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AA" w:rsidRDefault="00285C7B" w:rsidP="00286EAA">
      <w:pPr>
        <w:spacing w:before="0" w:beforeAutospacing="0" w:after="0" w:afterAutospacing="0"/>
        <w:jc w:val="right"/>
        <w:rPr>
          <w:lang w:val="ru-RU"/>
        </w:rPr>
      </w:pP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85C7B">
        <w:rPr>
          <w:lang w:val="ru-RU"/>
        </w:rPr>
        <w:br/>
      </w:r>
      <w:r w:rsidR="00286EAA">
        <w:rPr>
          <w:lang w:val="ru-RU"/>
        </w:rPr>
        <w:t>к Учётной политике Администрации</w:t>
      </w:r>
    </w:p>
    <w:p w:rsidR="00286EAA" w:rsidRDefault="00286EAA" w:rsidP="00286EAA">
      <w:pPr>
        <w:spacing w:before="0" w:beforeAutospacing="0" w:after="0" w:afterAutospacing="0"/>
        <w:jc w:val="right"/>
        <w:rPr>
          <w:lang w:val="ru-RU"/>
        </w:rPr>
      </w:pPr>
      <w:proofErr w:type="spellStart"/>
      <w:r>
        <w:rPr>
          <w:lang w:val="ru-RU"/>
        </w:rPr>
        <w:t>Любомировского</w:t>
      </w:r>
      <w:proofErr w:type="spellEnd"/>
      <w:r>
        <w:rPr>
          <w:lang w:val="ru-RU"/>
        </w:rPr>
        <w:t xml:space="preserve"> сельского поселения </w:t>
      </w:r>
    </w:p>
    <w:p w:rsidR="00286EAA" w:rsidRDefault="00286EAA" w:rsidP="00286EAA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>для целей бюджетного учета</w:t>
      </w:r>
    </w:p>
    <w:p w:rsidR="00286EAA" w:rsidRDefault="00286EAA" w:rsidP="00286EAA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>от 12.01.2024 года № 1</w:t>
      </w:r>
    </w:p>
    <w:p w:rsidR="00206A02" w:rsidRPr="00285C7B" w:rsidRDefault="00206A0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06A02" w:rsidRPr="00285C7B" w:rsidRDefault="00206A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6A02" w:rsidRPr="00285C7B" w:rsidRDefault="00285C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Порядок принятия бюджетных обязательств</w:t>
      </w:r>
    </w:p>
    <w:p w:rsidR="00206A02" w:rsidRPr="00285C7B" w:rsidRDefault="00206A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6A02" w:rsidRPr="00285C7B" w:rsidRDefault="00285C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1. Бюджетные обязательства (принятые, принимаемые, отложенные) принимаются к учету в пределах доведенных лимитов бюджетных обязательств (ЛБО).</w:t>
      </w:r>
    </w:p>
    <w:p w:rsidR="00206A02" w:rsidRPr="00285C7B" w:rsidRDefault="00285C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Операции по санкционированию обязательств, принимаемых, принятых в текущем финансовом году, формируются с учетом принимаемых, принятых и неисполненных обязательств прошлых лет.</w:t>
      </w:r>
    </w:p>
    <w:p w:rsidR="00206A02" w:rsidRPr="00285C7B" w:rsidRDefault="00285C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К отложенным бюджетным обязательствам текущего финансового года относятся обязательства по созданным резервам предстоящих расходов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(на оплату отпусков, по претензионным требованиям и искам, на ремонт основных средств и т. д.).</w:t>
      </w:r>
    </w:p>
    <w:p w:rsidR="00206A02" w:rsidRPr="00285C7B" w:rsidRDefault="00285C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2. Принятие к учету принимаемых обязательств осуществляется на основании:</w:t>
      </w:r>
    </w:p>
    <w:p w:rsidR="00206A02" w:rsidRPr="00285C7B" w:rsidRDefault="00285C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извещения об осуществлении закупки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с даты размещения в ЕИС в сфере закупок;</w:t>
      </w:r>
    </w:p>
    <w:p w:rsidR="00206A02" w:rsidRPr="00285C7B" w:rsidRDefault="00285C7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сведений о приглашении принять участие в определении поставщика (подрядчика, исполнителя).</w:t>
      </w:r>
    </w:p>
    <w:p w:rsidR="00206A02" w:rsidRPr="00285C7B" w:rsidRDefault="00285C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Суммы ранее принятых бюджетных обязательств подлежат корректировке:</w:t>
      </w:r>
    </w:p>
    <w:p w:rsidR="00206A02" w:rsidRPr="00285C7B" w:rsidRDefault="00285C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на основании договоров (государственных контрактов),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при изменении сумм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договоров (государственных контрактов) на дату принятия такого изменения на основании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(государственному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контракту) либо иных документов, изменяющих сумму договора (государственного контракта);</w:t>
      </w:r>
    </w:p>
    <w:p w:rsidR="00206A02" w:rsidRPr="00285C7B" w:rsidRDefault="00285C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на основании плановой суммы к договору (государственному контракту) (на оказание услуг связи, коммунальных услуг), по которым оплата производится за фактически полученный объем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подлежит изменению на точную сумму, предъявленную по такому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договору (государственному контракту);</w:t>
      </w:r>
    </w:p>
    <w:p w:rsidR="00206A02" w:rsidRPr="00285C7B" w:rsidRDefault="00285C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в пределах выделенных лимитов, – на сумму отозванных лимитов бюджетных обязательств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ЛБО) на основании расходного расписания, на сумму неиспользованных ЛБО на основании отчета о состоянии лицевого счета ПБС;</w:t>
      </w:r>
    </w:p>
    <w:p w:rsidR="00206A02" w:rsidRPr="00285C7B" w:rsidRDefault="00285C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бюджетным обязательствам, принятым по заявлению на выдачу под отчет денежных средств, – подлежит изменению в сумме утвержденного авансового отчета;</w:t>
      </w:r>
    </w:p>
    <w:p w:rsidR="00206A02" w:rsidRPr="00285C7B" w:rsidRDefault="00285C7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 на уплату налогов и сборов, за исключением НДФЛ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обязательных страховых взносов,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на основании налоговых деклараций.</w:t>
      </w:r>
    </w:p>
    <w:p w:rsidR="00206A02" w:rsidRPr="00285C7B" w:rsidRDefault="00285C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3. Денежные обязательства отражаются в учете не ранее принятия бюджетных обязательств. Денежное обязательство принимается к учету в сумме документа, подтверждающего его возникновение.</w:t>
      </w:r>
    </w:p>
    <w:p w:rsidR="00206A02" w:rsidRPr="00285C7B" w:rsidRDefault="00285C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4. Принятые обязательства отражаются в журнале регистрации обязательств (ф. 0504064).</w:t>
      </w:r>
    </w:p>
    <w:p w:rsidR="00206A02" w:rsidRPr="00285C7B" w:rsidRDefault="00285C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C7B">
        <w:rPr>
          <w:rFonts w:hAnsi="Times New Roman" w:cs="Times New Roman"/>
          <w:color w:val="000000"/>
          <w:sz w:val="24"/>
          <w:szCs w:val="24"/>
          <w:lang w:val="ru-RU"/>
        </w:rPr>
        <w:t>Показатели (остатки) обязательств текущего финансового года (за исключением исполненных денежных обязательств), сформированные по результатам отчетного года, подлежат перерегистрации в году, следующем за отчетным.</w:t>
      </w:r>
    </w:p>
    <w:p w:rsidR="00206A02" w:rsidRPr="00285C7B" w:rsidRDefault="00206A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06A02" w:rsidRPr="00285C7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F3C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7E4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06A02"/>
    <w:rsid w:val="00285C7B"/>
    <w:rsid w:val="00286EAA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37155-7B56-4FD3-BDE7-034F9F32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2024-06-18T08:59:00Z</dcterms:modified>
</cp:coreProperties>
</file>