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2A" w:rsidRPr="00491A2A" w:rsidRDefault="00491A2A" w:rsidP="00491A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Приложение № 4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района Омской области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на 2020-202</w:t>
      </w:r>
      <w:r w:rsidR="0010457E">
        <w:rPr>
          <w:rFonts w:ascii="Times New Roman" w:hAnsi="Times New Roman"/>
          <w:sz w:val="28"/>
          <w:szCs w:val="28"/>
        </w:rPr>
        <w:t>7</w:t>
      </w:r>
      <w:r w:rsidRPr="00491A2A">
        <w:rPr>
          <w:rFonts w:ascii="Times New Roman" w:hAnsi="Times New Roman"/>
          <w:sz w:val="28"/>
          <w:szCs w:val="28"/>
        </w:rPr>
        <w:t xml:space="preserve"> годы»</w:t>
      </w:r>
    </w:p>
    <w:p w:rsidR="00491A2A" w:rsidRPr="00491A2A" w:rsidRDefault="00491A2A" w:rsidP="00491A2A">
      <w:pPr>
        <w:spacing w:after="0"/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"Охрана окружающей среды в  Любомировском  сельском  поселении"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5"/>
        <w:gridCol w:w="5589"/>
      </w:tblGrid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Любомировского сельского поселения Таврического муниципально</w:t>
            </w:r>
            <w:r w:rsidR="00491A2A">
              <w:rPr>
                <w:rFonts w:ascii="Times New Roman" w:hAnsi="Times New Roman"/>
                <w:sz w:val="28"/>
                <w:szCs w:val="28"/>
              </w:rPr>
              <w:t>го района Омской области на 2020-202</w:t>
            </w:r>
            <w:r w:rsidR="0010457E">
              <w:rPr>
                <w:rFonts w:ascii="Times New Roman" w:hAnsi="Times New Roman"/>
                <w:sz w:val="28"/>
                <w:szCs w:val="28"/>
              </w:rPr>
              <w:t>7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«Охрана окружающей среды в  Любомировском  сельском  поселении"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</w:t>
            </w: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поселения Таврического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CE1DFF" w:rsidRPr="006535EB" w:rsidRDefault="0021441B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</w:t>
            </w:r>
            <w:r w:rsidR="0010457E">
              <w:rPr>
                <w:rFonts w:ascii="Times New Roman" w:hAnsi="Times New Roman"/>
                <w:sz w:val="28"/>
                <w:szCs w:val="28"/>
              </w:rPr>
              <w:t>7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E1DFF" w:rsidRPr="006535EB" w:rsidTr="00C37E01">
        <w:trPr>
          <w:trHeight w:val="4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обеспечения экологической безопасности на территории Любомировского сельского поселения.</w:t>
            </w:r>
          </w:p>
        </w:tc>
      </w:tr>
      <w:tr w:rsidR="00CE1DFF" w:rsidRPr="006535EB" w:rsidTr="00C37E01">
        <w:trPr>
          <w:trHeight w:val="328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before="167" w:after="251" w:line="36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1. Обеспечение экологической безопасности на территории поселения;</w:t>
            </w:r>
          </w:p>
          <w:p w:rsidR="00CE1DFF" w:rsidRPr="006535EB" w:rsidRDefault="00456434" w:rsidP="0045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2. Организация системы экологического образования и информирования населения о состоянии окружающей среды, повышение экологической культуры;</w:t>
            </w:r>
          </w:p>
        </w:tc>
      </w:tr>
      <w:tr w:rsidR="00CE1DFF" w:rsidRPr="006535EB" w:rsidTr="00C37E01">
        <w:trPr>
          <w:trHeight w:val="647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Очистка территорий населенных пунктов Любомировского сельского поселения</w:t>
            </w:r>
          </w:p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2.Экологическая культура и просвещение населения Любомировского сельского поселения</w:t>
            </w:r>
          </w:p>
        </w:tc>
      </w:tr>
      <w:tr w:rsidR="00CE1DFF" w:rsidRPr="006535EB" w:rsidTr="00C37E01">
        <w:trPr>
          <w:trHeight w:val="7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Общие расходы муниципального бюджета составят</w:t>
            </w:r>
            <w:bookmarkStart w:id="0" w:name="_Hlk182302993"/>
            <w:proofErr w:type="gramStart"/>
            <w:r w:rsidR="0010457E" w:rsidRPr="0010457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proofErr w:type="gramEnd"/>
            <w:r w:rsidR="0010457E" w:rsidRPr="0010457E">
              <w:rPr>
                <w:rFonts w:ascii="Times New Roman" w:hAnsi="Times New Roman"/>
                <w:b/>
                <w:bCs/>
                <w:sz w:val="28"/>
                <w:szCs w:val="28"/>
              </w:rPr>
              <w:t> 630 455,43</w:t>
            </w:r>
            <w:bookmarkEnd w:id="0"/>
            <w:r w:rsidRPr="006535EB">
              <w:rPr>
                <w:rFonts w:ascii="Times New Roman" w:hAnsi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155703945"/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2020 году –159752,89 рублей;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2021 году –189 041,89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2022 году –250736,76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2023 году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- 380303,79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2024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381203,91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bookmarkEnd w:id="1"/>
          <w:p w:rsidR="0010457E" w:rsidRPr="0040538C" w:rsidRDefault="0010457E" w:rsidP="00104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2025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269 416,19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Default="0010457E" w:rsidP="0010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>- в 2026 году 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  <w:r w:rsidRPr="0040538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рублей</w:t>
            </w:r>
          </w:p>
          <w:p w:rsidR="0010457E" w:rsidRPr="0040538C" w:rsidRDefault="0010457E" w:rsidP="00104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-в 2027 году – 0,00 рублей</w:t>
            </w:r>
          </w:p>
          <w:p w:rsidR="00CE1DFF" w:rsidRPr="006535EB" w:rsidRDefault="00CE1DFF" w:rsidP="00C37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являются налоговые и неналоговые доходы, поступления нецелевого и целевого характера</w:t>
            </w:r>
          </w:p>
        </w:tc>
      </w:tr>
      <w:tr w:rsidR="00CE1DFF" w:rsidRPr="006535EB" w:rsidTr="00C3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недопущение несанкционированных свалок, единиц: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2020 - 0;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2021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2022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2023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2024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2025 – 0;</w:t>
            </w:r>
          </w:p>
          <w:p w:rsidR="00CE1DFF" w:rsidRDefault="00456434" w:rsidP="00456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2026 – 0;</w:t>
            </w:r>
          </w:p>
          <w:p w:rsidR="00CE4770" w:rsidRPr="006535EB" w:rsidRDefault="00CE4770" w:rsidP="00456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2027-0</w:t>
            </w:r>
          </w:p>
        </w:tc>
      </w:tr>
    </w:tbl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Pr="006535EB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На территории  Любомировского сельского поселени</w:t>
      </w:r>
      <w:r w:rsidR="00C5280C">
        <w:rPr>
          <w:rFonts w:ascii="Times New Roman" w:hAnsi="Times New Roman"/>
          <w:sz w:val="28"/>
          <w:szCs w:val="28"/>
        </w:rPr>
        <w:t>я  по состоянию на 1 января 2019</w:t>
      </w:r>
      <w:r w:rsidRPr="006535EB">
        <w:rPr>
          <w:rFonts w:ascii="Times New Roman" w:hAnsi="Times New Roman"/>
          <w:sz w:val="28"/>
          <w:szCs w:val="28"/>
        </w:rPr>
        <w:t xml:space="preserve"> года имеется  5  мест захоронений  отходами производства и потребления.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Большинство мест захоронений отходов не соответствуют требованиям действующих ветеринарно-санитарных правил. </w:t>
      </w:r>
    </w:p>
    <w:p w:rsidR="002F205B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Программа содержит комплекс мероприятий по решению приоритетных задач в области охраны окружающей среды и природных ресурсов на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 сельского поселения Таврического муниципального района Омской области, осуществление которых направлено на обеспечение благоприятной окружающей среды, улучшение состояния здоровья населения. Определение мероприятий Программы основано на анализе экологической ситуации в поселении, определившем наиболее острые проблемы.</w:t>
      </w:r>
    </w:p>
    <w:p w:rsidR="002F205B" w:rsidRPr="006D0856" w:rsidRDefault="002F205B" w:rsidP="002F205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0856">
        <w:rPr>
          <w:rFonts w:ascii="Times New Roman" w:hAnsi="Times New Roman"/>
          <w:sz w:val="28"/>
          <w:szCs w:val="28"/>
        </w:rPr>
        <w:t>ывоз твердых коммунальных отходов, с 1 января 2019 года осуществляется в соответствии с изменениями в Федеральный закон от  31.12.2017 г. № 503-ФЗ «</w:t>
      </w:r>
      <w:r w:rsidRPr="006D0856">
        <w:rPr>
          <w:rFonts w:ascii="Times New Roman" w:hAnsi="Times New Roman"/>
          <w:bCs/>
          <w:sz w:val="28"/>
          <w:szCs w:val="28"/>
        </w:rPr>
        <w:t>Об отходах производства и потребления</w:t>
      </w:r>
      <w:r w:rsidRPr="006D0856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Pr="006D0856">
        <w:rPr>
          <w:rFonts w:ascii="Times New Roman" w:hAnsi="Times New Roman"/>
          <w:bCs/>
          <w:sz w:val="28"/>
          <w:szCs w:val="28"/>
        </w:rPr>
        <w:t>На территории Сосновского СП установлены оборудованные контейнерные площадки. Вывоз мусора осуществляет ООО Магнит.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Проведенный анализ состояния сферы обращения с отходами в поселении показывает необходимость оперативных и кардинальных изменений в его нормативно-правовом обеспечении, институциональной структуре, техническом обслуживании и так далее. 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условиях развития экономики и наметившегося подъема производства вопросы охраны окружающей среды приобретают особое значение. Хотя экологическая ситуация в поселении остается благоприятной, возрастает актуальность проведения мониторинга состояния окружающей среды, изучения динамики ее изменения, определения причин и источников негативного воздействия на окружающую среду,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 поселения.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Формирование экологической культуры жителей поселения, повышение уровня экологического воспитания и образования населения, </w:t>
      </w:r>
      <w:r w:rsidRPr="0089573C">
        <w:rPr>
          <w:rFonts w:ascii="Times New Roman" w:hAnsi="Times New Roman"/>
          <w:sz w:val="28"/>
          <w:szCs w:val="28"/>
        </w:rPr>
        <w:lastRenderedPageBreak/>
        <w:t>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2F205B" w:rsidRPr="0089573C" w:rsidRDefault="002F205B" w:rsidP="002F205B">
      <w:pPr>
        <w:spacing w:after="0" w:line="368" w:lineRule="atLeast"/>
        <w:rPr>
          <w:rFonts w:ascii="Arial" w:hAnsi="Arial" w:cs="Arial"/>
        </w:rPr>
      </w:pPr>
    </w:p>
    <w:p w:rsidR="00CE1DFF" w:rsidRPr="006535EB" w:rsidRDefault="00CE1DFF" w:rsidP="00CE1DFF">
      <w:pPr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Целью подпрограммы является обеспечение ветеринарно-санитарного благополучия Любомировского сельского поселения. Для достижения данной цели необходимо решить следующие задачи: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выполнить мероприятия по обеспечению безопасности при обращении с отходами производства и потребления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осуществление полномочий по организации утилизации и переработки бытовых и промышленных отходов. Достижение цели и выполнение задач подпрограммы будут способствовать решению социально-экономических задач, соответствующих приоритетам муниципальной аграрной политики, указанным в муниципальной программе, Стратегии социально-экономического развития Омской области до 2025 года, утвержденной Указом Губернатора Омской области от 24 июня 2013 года № 93.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Реализация подпрограмм</w:t>
      </w:r>
      <w:r w:rsidR="00C5280C">
        <w:rPr>
          <w:rFonts w:ascii="Times New Roman" w:hAnsi="Times New Roman"/>
          <w:sz w:val="28"/>
          <w:szCs w:val="28"/>
        </w:rPr>
        <w:t>ы осуществляется в течение  2020 – 202</w:t>
      </w:r>
      <w:r w:rsidR="0010457E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годов. Выделение отдельных этапов реализации подпрограммы не предполагается.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EB2D73">
        <w:rPr>
          <w:rFonts w:ascii="Times New Roman" w:hAnsi="Times New Roman"/>
          <w:sz w:val="28"/>
          <w:szCs w:val="28"/>
        </w:rPr>
        <w:t xml:space="preserve">тоящей подпрограммы составляет </w:t>
      </w:r>
      <w:r w:rsidR="0010457E">
        <w:rPr>
          <w:rFonts w:ascii="Times New Roman" w:hAnsi="Times New Roman"/>
          <w:sz w:val="28"/>
          <w:szCs w:val="28"/>
        </w:rPr>
        <w:t>8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 период </w:t>
      </w:r>
      <w:r w:rsidR="00C5280C">
        <w:rPr>
          <w:rFonts w:ascii="Times New Roman" w:hAnsi="Times New Roman"/>
          <w:sz w:val="28"/>
          <w:szCs w:val="28"/>
        </w:rPr>
        <w:t>2020 – 202</w:t>
      </w:r>
      <w:r w:rsidR="0010457E">
        <w:rPr>
          <w:rFonts w:ascii="Times New Roman" w:hAnsi="Times New Roman"/>
          <w:sz w:val="28"/>
          <w:szCs w:val="28"/>
        </w:rPr>
        <w:t>7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 Задаче 1 подпрограммы соответствует основное мероприятие «Очистка территорий населённых пунктов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поселения».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-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Санитарная очистка земельных участков;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- Мероприятия по благоустройству;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Осуществление полномочий на участие в организации деятельности по сбору, в том числе раздельному сбору и транспортированию твердых коммунальных отходов.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2. Задаче 2 подпрограммы соответствует основное мероприятие «Экологическая культура и просвещение населения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Информирование населения о порядке обращения с отходами при их сборе и вывозе;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Распространение информационных листовок об охране окружающей среды;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Приобретение посадочного материала.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Pr="006535EB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"Очистка территорий населённых пунктов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 Санитарная очистка земельных участков;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 Мероприятия по благоустройству.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 количество проведенных месячников по благоустройству.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месячников </w:t>
      </w:r>
      <w:proofErr w:type="gramStart"/>
      <w:r w:rsidRPr="0089573C">
        <w:rPr>
          <w:rFonts w:ascii="Times New Roman" w:hAnsi="Times New Roman"/>
          <w:sz w:val="28"/>
          <w:szCs w:val="28"/>
        </w:rPr>
        <w:t>по благоустройству в отчётном году по отношению к количеству запланированных мероприятий месячников по благоустройству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в отчётом году, в процентах. 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Осуществление полномочий на участие в организации деятельности по сбору, в том числе раздельному сбору и транспортированию твердых коммунальных отходов.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данных </w:t>
      </w:r>
      <w:r w:rsidRPr="0089573C">
        <w:rPr>
          <w:rFonts w:ascii="Times New Roman" w:hAnsi="Times New Roman"/>
          <w:sz w:val="28"/>
          <w:szCs w:val="28"/>
        </w:rPr>
        <w:lastRenderedPageBreak/>
        <w:t>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-Объём использования бюджетных средств на мероприятие.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для организации деятельности по сбору, в том числе раздельному сбору и транспортированию твердых коммунальных отходов</w:t>
      </w:r>
      <w:proofErr w:type="gramStart"/>
      <w:r w:rsidRPr="008957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в процентах.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"Экологическая культура и просвещение населения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 Информирование населения о порядке обращения с отходами при их сборе и вывозе;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Распространение информационных листовок об охране окружающей среды;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Приобретение посадочного материала.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ab/>
      </w:r>
      <w:r w:rsidRPr="0089573C">
        <w:rPr>
          <w:rFonts w:ascii="Times New Roman" w:hAnsi="Times New Roman"/>
          <w:i/>
          <w:sz w:val="28"/>
          <w:szCs w:val="28"/>
        </w:rPr>
        <w:t>- количество проводимых экологических акций.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количество проведённых экологических акций в отчёт</w:t>
      </w:r>
      <w:r w:rsidR="00CE4770">
        <w:rPr>
          <w:rFonts w:ascii="Times New Roman" w:hAnsi="Times New Roman"/>
          <w:sz w:val="28"/>
          <w:szCs w:val="28"/>
        </w:rPr>
        <w:t>н</w:t>
      </w:r>
      <w:r w:rsidRPr="0089573C">
        <w:rPr>
          <w:rFonts w:ascii="Times New Roman" w:hAnsi="Times New Roman"/>
          <w:sz w:val="28"/>
          <w:szCs w:val="28"/>
        </w:rPr>
        <w:t>ом году, по отношению количеству проведённых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экологических акций за год предшествующий </w:t>
      </w:r>
      <w:proofErr w:type="gramStart"/>
      <w:r w:rsidRPr="0089573C">
        <w:rPr>
          <w:rFonts w:ascii="Times New Roman" w:hAnsi="Times New Roman"/>
          <w:sz w:val="28"/>
          <w:szCs w:val="28"/>
        </w:rPr>
        <w:t>отчётному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, в процентах. При расчете значения целевого индикатора используются данные мониторинга, проводимого работниками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Центра Культуры.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ind w:left="708"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составляет:</w:t>
      </w:r>
      <w:r w:rsidR="0010457E" w:rsidRPr="0010457E">
        <w:rPr>
          <w:rFonts w:ascii="Times New Roman" w:hAnsi="Times New Roman"/>
          <w:b/>
          <w:bCs/>
          <w:sz w:val="28"/>
          <w:szCs w:val="28"/>
        </w:rPr>
        <w:t>1 630 455,43</w:t>
      </w:r>
      <w:r w:rsidRPr="006535EB">
        <w:rPr>
          <w:rFonts w:ascii="Times New Roman" w:hAnsi="Times New Roman"/>
          <w:sz w:val="28"/>
          <w:szCs w:val="28"/>
        </w:rPr>
        <w:t xml:space="preserve">рублей в ценах соответствующих лет,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2020 году –159752,89 рублей;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2021 году –189 041,89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2022 году –250736,76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2023 году</w:t>
      </w:r>
      <w:r>
        <w:rPr>
          <w:rFonts w:ascii="Times New Roman" w:hAnsi="Times New Roman"/>
          <w:sz w:val="28"/>
          <w:szCs w:val="28"/>
          <w:lang w:eastAsia="en-US"/>
        </w:rPr>
        <w:t>- 380303,79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2024 году –</w:t>
      </w:r>
      <w:r>
        <w:rPr>
          <w:rFonts w:ascii="Times New Roman" w:hAnsi="Times New Roman"/>
          <w:sz w:val="28"/>
          <w:szCs w:val="28"/>
          <w:lang w:eastAsia="en-US"/>
        </w:rPr>
        <w:t>381203,91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Pr="0040538C" w:rsidRDefault="0010457E" w:rsidP="0010457E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2025 году –</w:t>
      </w:r>
      <w:r>
        <w:rPr>
          <w:rFonts w:ascii="Times New Roman" w:hAnsi="Times New Roman"/>
          <w:sz w:val="28"/>
          <w:szCs w:val="28"/>
          <w:lang w:eastAsia="en-US"/>
        </w:rPr>
        <w:t>269 416,19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Default="0010457E" w:rsidP="00104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538C">
        <w:rPr>
          <w:rFonts w:ascii="Times New Roman" w:hAnsi="Times New Roman"/>
          <w:sz w:val="28"/>
          <w:szCs w:val="28"/>
          <w:lang w:eastAsia="en-US"/>
        </w:rPr>
        <w:t>- в 2026 году –</w:t>
      </w:r>
      <w:r>
        <w:rPr>
          <w:rFonts w:ascii="Times New Roman" w:hAnsi="Times New Roman"/>
          <w:sz w:val="28"/>
          <w:szCs w:val="28"/>
          <w:lang w:eastAsia="en-US"/>
        </w:rPr>
        <w:t>0,00</w:t>
      </w:r>
      <w:r w:rsidRPr="0040538C">
        <w:rPr>
          <w:rFonts w:ascii="Times New Roman" w:hAnsi="Times New Roman"/>
          <w:sz w:val="28"/>
          <w:szCs w:val="28"/>
          <w:lang w:eastAsia="en-US"/>
        </w:rPr>
        <w:t xml:space="preserve"> рублей</w:t>
      </w:r>
    </w:p>
    <w:p w:rsidR="0010457E" w:rsidRPr="0040538C" w:rsidRDefault="0010457E" w:rsidP="001045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  <w:lang w:eastAsia="en-US"/>
        </w:rPr>
        <w:t>-в 2027 году – 0,00 рублей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CE1DFF" w:rsidRPr="006535EB" w:rsidRDefault="00CE1DFF" w:rsidP="00CE1DFF">
      <w:pPr>
        <w:tabs>
          <w:tab w:val="left" w:pos="993"/>
        </w:tabs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lastRenderedPageBreak/>
        <w:t>Раздел 8. Ожидаемые результаты реализации подпрограммы</w:t>
      </w:r>
    </w:p>
    <w:p w:rsidR="009C3BF8" w:rsidRPr="0089573C" w:rsidRDefault="009C3BF8" w:rsidP="009C3B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1.Недопущение несанкционированных свалок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r w:rsidRPr="0089573C">
        <w:rPr>
          <w:rFonts w:ascii="Times New Roman" w:hAnsi="Times New Roman"/>
          <w:sz w:val="28"/>
          <w:szCs w:val="28"/>
        </w:rPr>
        <w:t>=А,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9C3BF8" w:rsidRDefault="009C3BF8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A72B95" w:rsidRPr="0089573C" w:rsidRDefault="00A72B95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4E3FB9" w:rsidRDefault="004E3FB9"/>
    <w:sectPr w:rsidR="004E3FB9" w:rsidSect="0071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DFF"/>
    <w:rsid w:val="0010457E"/>
    <w:rsid w:val="001F4E91"/>
    <w:rsid w:val="0021441B"/>
    <w:rsid w:val="002F205B"/>
    <w:rsid w:val="00456434"/>
    <w:rsid w:val="00491A2A"/>
    <w:rsid w:val="004B1738"/>
    <w:rsid w:val="004E3FB9"/>
    <w:rsid w:val="00550146"/>
    <w:rsid w:val="00715201"/>
    <w:rsid w:val="009C3BF8"/>
    <w:rsid w:val="00A72B95"/>
    <w:rsid w:val="00A744F1"/>
    <w:rsid w:val="00C5280C"/>
    <w:rsid w:val="00CE1DFF"/>
    <w:rsid w:val="00CE4770"/>
    <w:rsid w:val="00E84C08"/>
    <w:rsid w:val="00EB2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20</cp:revision>
  <cp:lastPrinted>2024-11-18T11:44:00Z</cp:lastPrinted>
  <dcterms:created xsi:type="dcterms:W3CDTF">2019-10-15T11:55:00Z</dcterms:created>
  <dcterms:modified xsi:type="dcterms:W3CDTF">2024-11-18T11:45:00Z</dcterms:modified>
</cp:coreProperties>
</file>