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D6" w:rsidRPr="008429D6" w:rsidRDefault="008429D6" w:rsidP="008429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29D6">
        <w:rPr>
          <w:rFonts w:ascii="Times New Roman" w:hAnsi="Times New Roman"/>
          <w:sz w:val="28"/>
          <w:szCs w:val="28"/>
        </w:rPr>
        <w:t>Приложение № 1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района Омской области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Омской области на 2020-202</w:t>
      </w:r>
      <w:r w:rsidR="00447B64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годы»</w:t>
      </w: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Подпрограмма "Развитие социально-культурной сферы Любомировского  сельского поселения"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1"/>
        <w:gridCol w:w="5613"/>
      </w:tblGrid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  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DE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Любомировского  сельского поселения Таврического муниципального района Омской области на </w:t>
            </w:r>
            <w:r w:rsidR="00DE5102" w:rsidRPr="00AD017D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47B64">
              <w:rPr>
                <w:rFonts w:ascii="Times New Roman" w:hAnsi="Times New Roman"/>
                <w:sz w:val="28"/>
                <w:szCs w:val="28"/>
              </w:rPr>
              <w:t>7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"Развитие социально-культурной сферы Любомировского  сельского поселения"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поселения Таврического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муниципального района Омской области, являющегося исполнителем основного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603332" w:rsidRPr="00AD017D" w:rsidRDefault="00DE510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47B64">
              <w:rPr>
                <w:rFonts w:ascii="Times New Roman" w:hAnsi="Times New Roman"/>
                <w:sz w:val="28"/>
                <w:szCs w:val="28"/>
              </w:rPr>
              <w:t>7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03332" w:rsidRPr="00AD017D" w:rsidTr="00F91D07">
        <w:trPr>
          <w:trHeight w:val="4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материально-технических условий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устойчивого развития сфер культуры, спорта и социальной сферы  Любомировского  СП</w:t>
            </w:r>
          </w:p>
        </w:tc>
      </w:tr>
      <w:tr w:rsidR="00603332" w:rsidRPr="00AD017D" w:rsidTr="00F91D07">
        <w:trPr>
          <w:trHeight w:val="328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культурных услуг населению Любомировского СП, развитие самодеятельного и художественного творчества;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предоставляемых спортивных услуг населению  Любомировского  СП; 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Укрепление института семьи;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Стабилизация, оздоровление обстановки на улицах и общественных местах Любомировского  СП.</w:t>
            </w:r>
          </w:p>
        </w:tc>
      </w:tr>
      <w:tr w:rsidR="00603332" w:rsidRPr="00AD017D" w:rsidTr="00F91D07">
        <w:trPr>
          <w:trHeight w:val="647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1. Развитие приоритетных направлений в реализации культурной политики Любомировского  сельского поселения.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2. Развитие физической культуры и спорта и реализации молодёжной политики Любомировского  сельского поселения. 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3.Социальное обеспечение населения и поддержка семей с детьми.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Профилактика правонарушений на территории Любомировского сельского поселения.</w:t>
            </w:r>
          </w:p>
        </w:tc>
      </w:tr>
      <w:tr w:rsidR="00603332" w:rsidRPr="00AD017D" w:rsidTr="00F91D07">
        <w:trPr>
          <w:trHeight w:val="7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Объемы и источники финансирования подпрограммы в целом и по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за счет средств местного бюджета составляет </w:t>
            </w:r>
            <w:r w:rsidR="00447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Hlk182295289"/>
            <w:r w:rsidR="00447B64" w:rsidRPr="00447B64">
              <w:rPr>
                <w:rFonts w:ascii="Times New Roman" w:hAnsi="Times New Roman"/>
                <w:b/>
                <w:bCs/>
                <w:sz w:val="28"/>
                <w:szCs w:val="28"/>
              </w:rPr>
              <w:t>1697565</w:t>
            </w:r>
            <w:r w:rsidR="004D0C9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447B64" w:rsidRPr="00447B64">
              <w:rPr>
                <w:rFonts w:ascii="Times New Roman" w:hAnsi="Times New Roman"/>
                <w:b/>
                <w:bCs/>
                <w:sz w:val="28"/>
                <w:szCs w:val="28"/>
              </w:rPr>
              <w:t>,61</w:t>
            </w:r>
            <w:r w:rsidR="00447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AD017D">
              <w:rPr>
                <w:rFonts w:ascii="Times New Roman" w:hAnsi="Times New Roman"/>
                <w:sz w:val="28"/>
                <w:szCs w:val="28"/>
              </w:rPr>
              <w:t xml:space="preserve">рублей в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>ценах соответствующих лет, в том числе: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" w:name="_Hlk182295315"/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2020 году – 1233 960 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2021 году – 1690048 рублей</w:t>
            </w:r>
          </w:p>
          <w:p w:rsidR="00447B64" w:rsidRPr="0040538C" w:rsidRDefault="00447B64" w:rsidP="0044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 в 2022 году -  1814440 рублей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2023году – 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6267065,38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2024 году </w:t>
            </w:r>
            <w:bookmarkStart w:id="2" w:name="_Hlk168475938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2911599,00</w:t>
            </w:r>
            <w:r w:rsidRPr="0040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447B64" w:rsidRPr="0040538C" w:rsidRDefault="00447B64" w:rsidP="00447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2025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2099474,62рублей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03332" w:rsidRDefault="00447B64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2026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507747,93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рублей.</w:t>
            </w:r>
          </w:p>
          <w:p w:rsidR="00447B64" w:rsidRPr="00AD017D" w:rsidRDefault="00447B64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 2027 году -  451320,68 рублей </w:t>
            </w:r>
            <w:bookmarkEnd w:id="1"/>
          </w:p>
          <w:p w:rsidR="00603332" w:rsidRPr="00AD017D" w:rsidRDefault="00603332" w:rsidP="00F91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603332" w:rsidRPr="00AD017D" w:rsidTr="00F9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1. Увеличение числа людей, занятых в спортивных секциях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(2020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 год – 1,0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1,1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 1,2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 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03332" w:rsidRPr="00AD017D" w:rsidRDefault="00603332" w:rsidP="00F9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3.  Увеличение доли населения Любомировского СП, занимающегося творческой деятельностью на непрофессиональной основе (кружках).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4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–5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5,5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6,3</w:t>
            </w:r>
            <w:r w:rsidR="00E9357B" w:rsidRPr="00AD017D">
              <w:rPr>
                <w:rFonts w:ascii="Times New Roman" w:hAnsi="Times New Roman"/>
                <w:sz w:val="28"/>
                <w:szCs w:val="28"/>
              </w:rPr>
              <w:t>4%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–6,4</w:t>
            </w:r>
            <w:r w:rsidR="00E9357B" w:rsidRPr="00AD017D">
              <w:rPr>
                <w:rFonts w:ascii="Times New Roman" w:hAnsi="Times New Roman"/>
                <w:sz w:val="28"/>
                <w:szCs w:val="28"/>
              </w:rPr>
              <w:t>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3332" w:rsidRPr="00AD017D" w:rsidRDefault="00603332" w:rsidP="00F91D07">
            <w:pPr>
              <w:shd w:val="clear" w:color="auto" w:fill="FFFFFF"/>
              <w:tabs>
                <w:tab w:val="left" w:pos="601"/>
                <w:tab w:val="left" w:pos="27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Уменьшение числа неблагополучных семей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87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- 75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</w:t>
            </w:r>
          </w:p>
          <w:p w:rsidR="00603332" w:rsidRPr="00AD017D" w:rsidRDefault="00603332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5.Уменьшение количества правонарушений,  совершаемых на территории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Любомировского  СП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90%  к предыдущему году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866551">
              <w:rPr>
                <w:rFonts w:ascii="Times New Roman" w:hAnsi="Times New Roman"/>
                <w:sz w:val="28"/>
                <w:szCs w:val="28"/>
              </w:rPr>
              <w:t>год –88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–82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 76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</w:tr>
    </w:tbl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D017D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Подпрограмма является базовым системным документом, определяющим цели и задачи политики поселения, проводимой в области развития социально-культурной сферы Любомировского сель</w:t>
      </w:r>
      <w:r w:rsidR="00524FA0" w:rsidRPr="00AD017D">
        <w:rPr>
          <w:rFonts w:ascii="Times New Roman" w:hAnsi="Times New Roman"/>
          <w:sz w:val="28"/>
          <w:szCs w:val="28"/>
        </w:rPr>
        <w:t>ского поселения на период  с 2020 по 202</w:t>
      </w:r>
      <w:r w:rsidR="004F3DC9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состояния, основные тенденции и проблемы его развития.</w:t>
      </w:r>
    </w:p>
    <w:p w:rsidR="00B6555D" w:rsidRPr="00AD017D" w:rsidRDefault="00E51BB4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 состоянию на 1 января 2019</w:t>
      </w:r>
      <w:r w:rsidR="00603332" w:rsidRPr="00AD017D">
        <w:rPr>
          <w:rFonts w:ascii="Times New Roman" w:hAnsi="Times New Roman"/>
          <w:sz w:val="28"/>
          <w:szCs w:val="28"/>
        </w:rPr>
        <w:t xml:space="preserve"> года отрасль культуры в Любомировском сельском поселении была представлена Любомировским Центром культуры (далее Любомировский ЦК)  и  музеем, расположенным в школе с. Любомировка, библиотеками с. Любомировка, д.</w:t>
      </w:r>
      <w:r w:rsidR="0012231C">
        <w:rPr>
          <w:rFonts w:ascii="Times New Roman" w:hAnsi="Times New Roman"/>
          <w:sz w:val="28"/>
          <w:szCs w:val="28"/>
        </w:rPr>
        <w:t xml:space="preserve"> Веселые Рощи,  д. Березовка, </w:t>
      </w:r>
      <w:r w:rsidR="00603332" w:rsidRPr="00AD017D">
        <w:rPr>
          <w:rFonts w:ascii="Times New Roman" w:hAnsi="Times New Roman"/>
          <w:sz w:val="28"/>
          <w:szCs w:val="28"/>
        </w:rPr>
        <w:t xml:space="preserve">клубом в д. Березовка, д. Веселые Рощи.  В отросли культуры работает </w:t>
      </w:r>
      <w:r w:rsidR="00E9357B" w:rsidRPr="00AD017D">
        <w:rPr>
          <w:rFonts w:ascii="Times New Roman" w:hAnsi="Times New Roman"/>
          <w:sz w:val="28"/>
          <w:szCs w:val="28"/>
        </w:rPr>
        <w:t xml:space="preserve">9 </w:t>
      </w:r>
      <w:r w:rsidR="00603332" w:rsidRPr="00AD017D">
        <w:rPr>
          <w:rFonts w:ascii="Times New Roman" w:hAnsi="Times New Roman"/>
          <w:sz w:val="28"/>
          <w:szCs w:val="28"/>
        </w:rPr>
        <w:t>человек.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данный момент приобретены новые костюмы для Любомировского ЦК,</w:t>
      </w:r>
      <w:r w:rsidR="00E51BB4" w:rsidRPr="00AD017D">
        <w:rPr>
          <w:rFonts w:ascii="Times New Roman" w:hAnsi="Times New Roman"/>
          <w:sz w:val="28"/>
          <w:szCs w:val="28"/>
        </w:rPr>
        <w:t xml:space="preserve"> Отремонтирован фасад дома культуры</w:t>
      </w:r>
      <w:r w:rsidR="0012231C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12231C" w:rsidP="0012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3332" w:rsidRPr="00AD017D">
        <w:rPr>
          <w:rFonts w:ascii="Times New Roman" w:hAnsi="Times New Roman"/>
          <w:sz w:val="28"/>
          <w:szCs w:val="28"/>
        </w:rPr>
        <w:t xml:space="preserve"> В 2018 году  проведено праздничное мероприятие  Районная королева спорта «Любомировское» Затраты составили 1821,5 тыс. руб.. Проведен </w:t>
      </w:r>
      <w:r>
        <w:rPr>
          <w:rFonts w:ascii="Times New Roman" w:hAnsi="Times New Roman"/>
          <w:sz w:val="28"/>
          <w:szCs w:val="28"/>
        </w:rPr>
        <w:t>ремонт  стадиона  «Олимпийский»</w:t>
      </w:r>
      <w:r w:rsidR="00603332" w:rsidRPr="00AD017D">
        <w:rPr>
          <w:rFonts w:ascii="Times New Roman" w:hAnsi="Times New Roman"/>
          <w:sz w:val="28"/>
          <w:szCs w:val="28"/>
        </w:rPr>
        <w:t xml:space="preserve">, ремонт беговых дорожек, зрительских  </w:t>
      </w:r>
      <w:r w:rsidR="0031650E" w:rsidRPr="00AD017D">
        <w:rPr>
          <w:rFonts w:ascii="Times New Roman" w:hAnsi="Times New Roman"/>
          <w:sz w:val="28"/>
          <w:szCs w:val="28"/>
        </w:rPr>
        <w:t>трибун. В 2019 году произведен частичный ремонт ограждения кладбищ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Несмотря на предпринимаемые меры, в отрасли остаются вопросы, которые требуют незамедлительного решения, а именно: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создание условий для внедрения новых технологий, направлений, видов культурно-досуговой, нравственно – духовной и творческой деятельности;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обеспечение доступа учреждений культуры к современным информационным системам и технологиям;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укрепление и модернизация материально-технической базы учреждений культуры;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ремонт учреждений культуры; 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развитие творческого потенциала  Любомировского сельского поселения;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воспроизводство кадров и повышение профессиональной компетентности работников отрасли культуры.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решения этих проблем  в селе необходимо строительство Спортивно – культурного центра.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Программно-целевой метод в решении существующих проблем позволяет обеспечить консолидацию и целевое использование необходимых </w:t>
      </w:r>
      <w:r w:rsidRPr="00AD017D">
        <w:rPr>
          <w:rFonts w:ascii="Times New Roman" w:hAnsi="Times New Roman"/>
          <w:sz w:val="28"/>
          <w:szCs w:val="28"/>
        </w:rPr>
        <w:lastRenderedPageBreak/>
        <w:t xml:space="preserve">ресурсов, контроль выполнения программных мероприятий в течение всего периода реализации. </w:t>
      </w:r>
    </w:p>
    <w:p w:rsidR="0012231C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Так же не достаточно развит уровень физической культуры и спорта, материальной базы и кадрового потенциала  в Любомировском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настоящее время продолжает сохраняться ряд проблем: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 большая часть населения Любомировского СП не привлечена к систематическим занятиям физической культурой и спортом, что негативно сказывается на здоровье, подготовке молодежи к защите Отечества, профилактике асоциальных явлений в молодежной среде;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2) недостаточным остается уровень обеспеченности спортивными сооружениями, в том числе современными спортивными объектами;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3) требует развития и совершенствования работы средств массовой информации по популяризации активных форм организации досуга, здорового образа жизни, занятий физической культурой и спортом среди населения Любомировского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территории Любомировского СП проводится планомерная работа по созданию системы профилактики правонарушений. Но, вместе с тем, несмотря на принимаемые меры, количество правонарушений не снижается и негативно отражается на всех сферах жизнедеятельности.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проблемы определяют необходимость разработки системы мер, направленной на создание условий устойчивого развития социально-культурной сферы Любомировского  сельского поселения. К ним относятся: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спортивных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консультирование по вопросам социальной поддержки семей с детьми и многодетных семей, укрепление института семьи;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мероприятий, направленных на стабилизацию правонарушений в Любомировском 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значение запланированных целевых индикаторов. Нейтрализация этих факторов может быть обеспечена за счет корректировки размеров финансирования соответствующего раздела целевой программы.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Целью подпрограммы является создание благоприятных условий для устойчивого развития социально-культурной сферы на территории Любомировского  сельского поселения Таврического муниципального района Омской области. 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D017D">
        <w:rPr>
          <w:rFonts w:ascii="Times New Roman" w:eastAsia="Calibri" w:hAnsi="Times New Roman"/>
          <w:sz w:val="28"/>
          <w:szCs w:val="28"/>
        </w:rPr>
        <w:lastRenderedPageBreak/>
        <w:t>Цель подпрограммы достигается посредством решения 4 поставленных подпрограммой задач: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Повышение качества предоставляемых культурных услуг населению Любомировского СП, развитие самодеятельного и художественного творчества (далее задача 1);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Повышение качества предоставляемых спортивных услуг населению Любомировского  СП (далее задача 2); 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Укрепление института семьи (далее задача 3);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Стабилизация, оздоровление обстановки на улицах и общественных местах Любомировского СП (далее задача 4).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Общий срок реализации наст</w:t>
      </w:r>
      <w:r w:rsidR="003A51DA" w:rsidRPr="00AD017D">
        <w:rPr>
          <w:rFonts w:ascii="Times New Roman" w:hAnsi="Times New Roman"/>
          <w:sz w:val="28"/>
          <w:szCs w:val="28"/>
        </w:rPr>
        <w:t xml:space="preserve">оящей подпрограммы составляет  </w:t>
      </w:r>
      <w:r w:rsidR="00531789">
        <w:rPr>
          <w:rFonts w:ascii="Times New Roman" w:hAnsi="Times New Roman"/>
          <w:sz w:val="28"/>
          <w:szCs w:val="28"/>
        </w:rPr>
        <w:t>8</w:t>
      </w:r>
      <w:r w:rsidR="003A51DA" w:rsidRPr="00AD017D">
        <w:rPr>
          <w:rFonts w:ascii="Times New Roman" w:hAnsi="Times New Roman"/>
          <w:sz w:val="28"/>
          <w:szCs w:val="28"/>
        </w:rPr>
        <w:t xml:space="preserve"> </w:t>
      </w:r>
      <w:r w:rsidRPr="00AD017D">
        <w:rPr>
          <w:rFonts w:ascii="Times New Roman" w:hAnsi="Times New Roman"/>
          <w:sz w:val="28"/>
          <w:szCs w:val="28"/>
        </w:rPr>
        <w:t xml:space="preserve">лет, рассчитан на </w:t>
      </w:r>
      <w:r w:rsidR="0031650E" w:rsidRPr="00AD017D">
        <w:rPr>
          <w:rFonts w:ascii="Times New Roman" w:hAnsi="Times New Roman"/>
          <w:sz w:val="28"/>
          <w:szCs w:val="28"/>
        </w:rPr>
        <w:t>период 2020 – 202</w:t>
      </w:r>
      <w:r w:rsidR="00531789">
        <w:rPr>
          <w:rFonts w:ascii="Times New Roman" w:hAnsi="Times New Roman"/>
          <w:sz w:val="28"/>
          <w:szCs w:val="28"/>
        </w:rPr>
        <w:t>7</w:t>
      </w:r>
      <w:r w:rsidRPr="00AD017D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"Развитие приоритетных направлений в реализации культурной политики  Любомировского  сельского поселения".</w:t>
      </w:r>
    </w:p>
    <w:p w:rsidR="00603332" w:rsidRPr="00AD017D" w:rsidRDefault="00603332" w:rsidP="00603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Развитие приоритетных направлений в реализации культурной политики Любомировского сельского поселения предусматривает комплекс следующих мероприятий: </w:t>
      </w:r>
    </w:p>
    <w:p w:rsidR="00603332" w:rsidRPr="00AD017D" w:rsidRDefault="0031650E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Задача 1 </w:t>
      </w:r>
      <w:r w:rsidR="00603332" w:rsidRPr="00AD017D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«Развитие физической культуры и спорта и реализация молодёжной политики Любомировского сельского поселения».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Организация и проведение спортивных мероприятий, мероприятий с детьми и молодёжью;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Создание благоприятных условий для физической культуры и спорта, молодёжной политики.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3. Задаче 3 подпрограммы соответствует основное мероприятие «Социальное обеспечение населения и поддержка семей с детьми»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Профилактика семейного неблагополучия.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4. Задаче 4 подпрограммы соответствует основное мероприятие «Профилактика правонарушений на территории Любомировского сельского поселения» Эта задача предусматривает реализацию следующего комплекса </w:t>
      </w:r>
      <w:r w:rsidRPr="00AD017D">
        <w:rPr>
          <w:rFonts w:ascii="Times New Roman" w:hAnsi="Times New Roman"/>
          <w:sz w:val="28"/>
          <w:szCs w:val="28"/>
        </w:rPr>
        <w:lastRenderedPageBreak/>
        <w:t>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приоритетных направлений в реализации культурной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 Организация и проведение культурно-массовых мероприятий.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</w:t>
      </w:r>
      <w:r w:rsidRPr="00AD017D">
        <w:rPr>
          <w:rFonts w:ascii="Times New Roman" w:hAnsi="Times New Roman"/>
          <w:i/>
          <w:sz w:val="28"/>
          <w:szCs w:val="28"/>
        </w:rPr>
        <w:t>количество населения, принявшего участие в культурно-массовых мероприятиях,</w:t>
      </w:r>
      <w:r w:rsidRPr="00AD017D">
        <w:rPr>
          <w:rFonts w:ascii="Times New Roman" w:hAnsi="Times New Roman"/>
          <w:sz w:val="28"/>
          <w:szCs w:val="28"/>
        </w:rPr>
        <w:t xml:space="preserve"> организованных  Любомировским  Центром  культуры.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граждан, принявших участие в культурно-массовых мероприятиях, организованных Любомировским  ЦК по отношению к количеству граждан принявших участие в культурно-массовых мероприятиях, организованных Любомировским  ЦК за год предшествующий отчетному.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 Любомировского  ЦК. </w:t>
      </w:r>
    </w:p>
    <w:p w:rsidR="00603332" w:rsidRPr="00AD017D" w:rsidRDefault="0031650E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обеспечения деятельности Центра культуры, библиотек.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ч</w:t>
      </w:r>
      <w:r w:rsidRPr="00AD017D">
        <w:rPr>
          <w:rFonts w:ascii="Times New Roman" w:hAnsi="Times New Roman"/>
          <w:i/>
          <w:sz w:val="28"/>
          <w:szCs w:val="28"/>
        </w:rPr>
        <w:t>исло новых творческих проектов, концертных программ,</w:t>
      </w:r>
      <w:r w:rsidRPr="00AD017D">
        <w:rPr>
          <w:rFonts w:ascii="Times New Roman" w:hAnsi="Times New Roman"/>
          <w:sz w:val="28"/>
          <w:szCs w:val="28"/>
        </w:rPr>
        <w:t xml:space="preserve"> созданных Любомировским  Центром культуры.</w:t>
      </w:r>
    </w:p>
    <w:p w:rsidR="00603332" w:rsidRPr="00AD017D" w:rsidRDefault="00603332" w:rsidP="006033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измеряется  в единицах и определяется как сумма числа творческих проектов, созданных Любомировским ЦК по отношению к числу творческих проектов, созданных Любомировским ЦК за год предшествующий отчётному.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Любомировского  ЦК.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культуры и спорта и реализация молодёжной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1) Организация и проведение спортивных мероприятий, мероприятий с детьми и молодёжью. </w:t>
      </w: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количество детей и молодых граждан, принявших участие в спортивных мероприятиях, мероприятиях с детьми и молодёжью</w:t>
      </w:r>
      <w:r w:rsidRPr="00AD017D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удельный вес детей и молодёжи, принявших участие в спортивных мероприятиях, мероприятиях с детьми и молодёжью от общего числа детей и молодежи, проживающих в </w:t>
      </w:r>
      <w:r w:rsidRPr="00AD017D">
        <w:rPr>
          <w:rFonts w:ascii="Times New Roman" w:hAnsi="Times New Roman"/>
          <w:sz w:val="28"/>
          <w:szCs w:val="28"/>
        </w:rPr>
        <w:lastRenderedPageBreak/>
        <w:t>Любомировском СП.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603332" w:rsidRPr="00AD017D" w:rsidRDefault="00EE21CA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физической культуры и спорта.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мест, занятых командами поселения за отчетный период по отношению к числу призовых мест,  занятых командами поселения за год предшествующий отчетному.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"Социальное обеспечение населения и поддержка семей с детьми"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2) Профилактика семейного неблагополучия.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>- Организация и проведение социально значимых мероприятий, направленных на укрепление института семьи и формирование семейных ценностей.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это число проведенных мероприятий с молодёжью, направленных на укрепление института семьи и формирование семейных ценностей по отношению к числу проведенных мероприятий с молодёжью, направленных на укрепление института семьи и формирование семейных ценностей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 xml:space="preserve">"Профилактика правонарушений на территории Любомировского сельского поселения" </w:t>
      </w:r>
      <w:r w:rsidRPr="00AD017D">
        <w:rPr>
          <w:rFonts w:ascii="Times New Roman" w:hAnsi="Times New Roman"/>
          <w:sz w:val="28"/>
          <w:szCs w:val="28"/>
        </w:rPr>
        <w:t>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2)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ab/>
        <w:t xml:space="preserve">- Количество мероприятий, проведенных </w:t>
      </w:r>
      <w:r w:rsidRPr="00AD017D">
        <w:rPr>
          <w:rFonts w:ascii="Times New Roman" w:hAnsi="Times New Roman"/>
          <w:i/>
          <w:sz w:val="28"/>
          <w:szCs w:val="28"/>
          <w:shd w:val="clear" w:color="auto" w:fill="EFF4F9"/>
        </w:rPr>
        <w:t>по   предупреждению   и профилактике   правонарушений,   совершаемых   в общественных местах и на улицах</w:t>
      </w:r>
      <w:r w:rsidRPr="00AD017D">
        <w:rPr>
          <w:rFonts w:ascii="Times New Roman" w:hAnsi="Times New Roman"/>
          <w:i/>
          <w:sz w:val="28"/>
          <w:szCs w:val="28"/>
        </w:rPr>
        <w:t xml:space="preserve"> Любомировского  сельского поселения;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это число мероприятий, проведенных в </w:t>
      </w:r>
      <w:r w:rsidRPr="00AD017D">
        <w:rPr>
          <w:rFonts w:ascii="Times New Roman" w:hAnsi="Times New Roman"/>
          <w:sz w:val="28"/>
          <w:szCs w:val="28"/>
        </w:rPr>
        <w:lastRenderedPageBreak/>
        <w:t>отчетном году по отношению к числу мероприятий, проведенных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спорту, работниками  Любомировского 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4F3DC9" w:rsidRPr="00447B64">
        <w:rPr>
          <w:rFonts w:ascii="Times New Roman" w:hAnsi="Times New Roman"/>
          <w:b/>
          <w:bCs/>
          <w:sz w:val="28"/>
          <w:szCs w:val="28"/>
        </w:rPr>
        <w:t>1697565</w:t>
      </w:r>
      <w:r w:rsidR="004F3DC9">
        <w:rPr>
          <w:rFonts w:ascii="Times New Roman" w:hAnsi="Times New Roman"/>
          <w:b/>
          <w:bCs/>
          <w:sz w:val="28"/>
          <w:szCs w:val="28"/>
        </w:rPr>
        <w:t>5</w:t>
      </w:r>
      <w:r w:rsidR="004F3DC9" w:rsidRPr="00447B64">
        <w:rPr>
          <w:rFonts w:ascii="Times New Roman" w:hAnsi="Times New Roman"/>
          <w:b/>
          <w:bCs/>
          <w:sz w:val="28"/>
          <w:szCs w:val="28"/>
        </w:rPr>
        <w:t>,61</w:t>
      </w:r>
      <w:r w:rsidR="004F3DC9">
        <w:rPr>
          <w:rFonts w:ascii="Times New Roman" w:hAnsi="Times New Roman"/>
          <w:sz w:val="28"/>
          <w:szCs w:val="28"/>
        </w:rPr>
        <w:t xml:space="preserve"> </w:t>
      </w:r>
      <w:r w:rsidRPr="00AD017D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2020 году – 1233 960 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2021 году – 1690048 рублей</w:t>
      </w:r>
    </w:p>
    <w:p w:rsidR="004F3DC9" w:rsidRPr="0040538C" w:rsidRDefault="004F3DC9" w:rsidP="004F3D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0538C">
        <w:rPr>
          <w:rFonts w:ascii="Times New Roman" w:hAnsi="Times New Roman"/>
          <w:bCs/>
          <w:sz w:val="28"/>
          <w:szCs w:val="28"/>
          <w:lang w:eastAsia="en-US"/>
        </w:rPr>
        <w:t>- в 2022 году -  1814440 рублей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2023году –   </w:t>
      </w:r>
      <w:r>
        <w:rPr>
          <w:rFonts w:ascii="Times New Roman" w:hAnsi="Times New Roman"/>
          <w:sz w:val="28"/>
          <w:szCs w:val="28"/>
          <w:lang w:eastAsia="en-US"/>
        </w:rPr>
        <w:t>6267065,38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2024 году – </w:t>
      </w:r>
      <w:r>
        <w:rPr>
          <w:rFonts w:ascii="Times New Roman" w:hAnsi="Times New Roman"/>
          <w:sz w:val="28"/>
          <w:szCs w:val="28"/>
        </w:rPr>
        <w:t>2911599,00</w:t>
      </w:r>
      <w:r w:rsidRPr="0040538C">
        <w:rPr>
          <w:rFonts w:ascii="Times New Roman" w:hAnsi="Times New Roman"/>
          <w:sz w:val="28"/>
          <w:szCs w:val="28"/>
        </w:rPr>
        <w:t xml:space="preserve"> 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рублей;</w:t>
      </w:r>
    </w:p>
    <w:p w:rsidR="004F3DC9" w:rsidRPr="0040538C" w:rsidRDefault="004F3DC9" w:rsidP="004F3DC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2025 году – </w:t>
      </w:r>
      <w:r>
        <w:rPr>
          <w:rFonts w:ascii="Times New Roman" w:hAnsi="Times New Roman"/>
          <w:sz w:val="28"/>
          <w:szCs w:val="28"/>
          <w:lang w:eastAsia="en-US"/>
        </w:rPr>
        <w:t>2099474,62рублей</w:t>
      </w:r>
      <w:r w:rsidRPr="0040538C">
        <w:rPr>
          <w:rFonts w:ascii="Times New Roman" w:hAnsi="Times New Roman"/>
          <w:sz w:val="28"/>
          <w:szCs w:val="28"/>
          <w:lang w:eastAsia="en-US"/>
        </w:rPr>
        <w:t>;</w:t>
      </w:r>
    </w:p>
    <w:p w:rsidR="004F3DC9" w:rsidRDefault="004F3DC9" w:rsidP="004F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2026 году – </w:t>
      </w:r>
      <w:r>
        <w:rPr>
          <w:rFonts w:ascii="Times New Roman" w:hAnsi="Times New Roman"/>
          <w:sz w:val="28"/>
          <w:szCs w:val="28"/>
          <w:lang w:eastAsia="en-US"/>
        </w:rPr>
        <w:t>507747,93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4F3DC9" w:rsidRDefault="004F3DC9" w:rsidP="004F3D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2027 году -  451320,68 рублей </w:t>
      </w:r>
    </w:p>
    <w:p w:rsidR="00603332" w:rsidRPr="00AD017D" w:rsidRDefault="00603332" w:rsidP="004F3DC9">
      <w:pPr>
        <w:spacing w:after="0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6" w:history="1">
        <w:r w:rsidRPr="00AD017D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AD017D">
        <w:rPr>
          <w:rFonts w:ascii="Times New Roman" w:hAnsi="Times New Roman"/>
          <w:sz w:val="28"/>
          <w:szCs w:val="28"/>
        </w:rPr>
        <w:t xml:space="preserve"> № 6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 сельского поселения Таврического муниципально</w:t>
      </w:r>
      <w:r w:rsidR="00C66EEA" w:rsidRPr="00AD017D">
        <w:rPr>
          <w:rFonts w:ascii="Times New Roman" w:hAnsi="Times New Roman"/>
          <w:sz w:val="28"/>
          <w:szCs w:val="28"/>
        </w:rPr>
        <w:t>го района Омской области на 2020-202</w:t>
      </w:r>
      <w:r w:rsidR="00531789">
        <w:rPr>
          <w:rFonts w:ascii="Times New Roman" w:hAnsi="Times New Roman"/>
          <w:sz w:val="28"/>
          <w:szCs w:val="28"/>
        </w:rPr>
        <w:t>7</w:t>
      </w:r>
      <w:bookmarkStart w:id="3" w:name="_GoBack"/>
      <w:bookmarkEnd w:id="3"/>
      <w:r w:rsidRPr="00AD017D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603332" w:rsidRPr="00AD017D" w:rsidRDefault="00603332" w:rsidP="006033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   1. Увеличение числа людей занятых в спортивных секциях.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О</w:t>
      </w:r>
      <w:r w:rsidRPr="00AD017D">
        <w:rPr>
          <w:rFonts w:ascii="Times New Roman" w:hAnsi="Times New Roman"/>
          <w:sz w:val="28"/>
          <w:szCs w:val="28"/>
          <w:vertAlign w:val="subscript"/>
        </w:rPr>
        <w:t>1</w:t>
      </w:r>
      <w:r w:rsidRPr="00AD017D">
        <w:rPr>
          <w:rFonts w:ascii="Times New Roman" w:hAnsi="Times New Roman"/>
          <w:sz w:val="28"/>
          <w:szCs w:val="28"/>
        </w:rPr>
        <w:t>=А/В*100%,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граждан, занятых в спортивных секциях в отчетном году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общая численность населения 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. Увеличение доли населения Любомировского СП, занимающегося творческой деятельностью на непрофессиональной основе (кружках).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3</w:t>
      </w:r>
      <w:r w:rsidRPr="00AD017D">
        <w:rPr>
          <w:rFonts w:ascii="Times New Roman" w:hAnsi="Times New Roman"/>
          <w:sz w:val="28"/>
          <w:szCs w:val="28"/>
        </w:rPr>
        <w:t>= А/В*100%,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общая численность населения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 Любомировского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</w:t>
      </w:r>
      <w:r w:rsidR="00603332" w:rsidRPr="00AD017D">
        <w:rPr>
          <w:rFonts w:ascii="Times New Roman" w:hAnsi="Times New Roman"/>
          <w:sz w:val="28"/>
          <w:szCs w:val="28"/>
        </w:rPr>
        <w:t>. Уменьшение числа неблагополучных семей.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r w:rsidRPr="00AD017D">
        <w:rPr>
          <w:rFonts w:ascii="Times New Roman" w:hAnsi="Times New Roman"/>
          <w:sz w:val="28"/>
          <w:szCs w:val="28"/>
        </w:rPr>
        <w:t>= А/В*100%-100,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специалистом по работе с молодёжью.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>4</w:t>
      </w:r>
      <w:r w:rsidR="00603332" w:rsidRPr="00AD017D">
        <w:rPr>
          <w:rFonts w:ascii="Times New Roman" w:hAnsi="Times New Roman"/>
          <w:sz w:val="28"/>
          <w:szCs w:val="28"/>
        </w:rPr>
        <w:t xml:space="preserve">. </w:t>
      </w:r>
      <w:r w:rsidR="00603332"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правонарушений, совершаемых на территории Любомировского  СП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r w:rsidRPr="00AD017D">
        <w:rPr>
          <w:rFonts w:ascii="Times New Roman" w:hAnsi="Times New Roman"/>
          <w:sz w:val="28"/>
          <w:szCs w:val="28"/>
        </w:rPr>
        <w:t>=А/В*100%-100,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правонарушений, совершенных на территории Любомировского  СП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правонарушений, совершенных на территории Любомировского  СП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По итогам отчетного финансового года исполнитель-координатор </w:t>
      </w:r>
      <w:r w:rsidRPr="00AD017D">
        <w:rPr>
          <w:rFonts w:ascii="Times New Roman" w:hAnsi="Times New Roman"/>
          <w:sz w:val="28"/>
          <w:szCs w:val="28"/>
        </w:rPr>
        <w:lastRenderedPageBreak/>
        <w:t>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A5823" w:rsidRPr="00AD017D" w:rsidRDefault="006A5823">
      <w:pPr>
        <w:rPr>
          <w:sz w:val="28"/>
          <w:szCs w:val="28"/>
        </w:rPr>
      </w:pPr>
    </w:p>
    <w:p w:rsidR="00881E1D" w:rsidRPr="00AD017D" w:rsidRDefault="00881E1D">
      <w:pPr>
        <w:rPr>
          <w:sz w:val="28"/>
          <w:szCs w:val="28"/>
        </w:rPr>
      </w:pPr>
    </w:p>
    <w:sectPr w:rsidR="00881E1D" w:rsidRPr="00AD017D" w:rsidSect="0083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F3D"/>
    <w:multiLevelType w:val="hybridMultilevel"/>
    <w:tmpl w:val="09A68ED0"/>
    <w:lvl w:ilvl="0" w:tplc="556E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332"/>
    <w:rsid w:val="0012231C"/>
    <w:rsid w:val="0031650E"/>
    <w:rsid w:val="00357144"/>
    <w:rsid w:val="003A51DA"/>
    <w:rsid w:val="00447B64"/>
    <w:rsid w:val="0048103A"/>
    <w:rsid w:val="004D0C98"/>
    <w:rsid w:val="004F3DC9"/>
    <w:rsid w:val="00524FA0"/>
    <w:rsid w:val="00531789"/>
    <w:rsid w:val="00601A36"/>
    <w:rsid w:val="00603332"/>
    <w:rsid w:val="006A5823"/>
    <w:rsid w:val="00836705"/>
    <w:rsid w:val="008429D6"/>
    <w:rsid w:val="00854BAA"/>
    <w:rsid w:val="00866551"/>
    <w:rsid w:val="00881E1D"/>
    <w:rsid w:val="00AD017D"/>
    <w:rsid w:val="00B6555D"/>
    <w:rsid w:val="00C66EEA"/>
    <w:rsid w:val="00CA7260"/>
    <w:rsid w:val="00CE4AFD"/>
    <w:rsid w:val="00D2298F"/>
    <w:rsid w:val="00DE5102"/>
    <w:rsid w:val="00E51BB4"/>
    <w:rsid w:val="00E9357B"/>
    <w:rsid w:val="00EE21CA"/>
    <w:rsid w:val="00F525CA"/>
    <w:rsid w:val="00F7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FF03"/>
  <w15:docId w15:val="{4078F908-2974-4F14-900D-C4FFF70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66C4-C8B4-4121-A14F-3B064B6A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Владимир Бондаренко</cp:lastModifiedBy>
  <cp:revision>29</cp:revision>
  <cp:lastPrinted>2019-10-29T10:02:00Z</cp:lastPrinted>
  <dcterms:created xsi:type="dcterms:W3CDTF">2019-10-10T03:09:00Z</dcterms:created>
  <dcterms:modified xsi:type="dcterms:W3CDTF">2024-11-12T03:43:00Z</dcterms:modified>
</cp:coreProperties>
</file>