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1. ПАСПОРТ</w:t>
      </w: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 xml:space="preserve">муниципальной программы  Любомировского  сельского поселения </w:t>
      </w: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 xml:space="preserve">Таврического  муниципального района </w:t>
      </w: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Омской области</w:t>
      </w:r>
    </w:p>
    <w:p w:rsidR="008B66F4" w:rsidRPr="006535EB" w:rsidRDefault="008B66F4" w:rsidP="008B6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4785"/>
      </w:tblGrid>
      <w:tr w:rsidR="008B66F4" w:rsidRPr="006535EB" w:rsidTr="00F91D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Наименование муниципальной программы Любомировского сельского поселения Таврического муниципального района Омской области (далее – муниципальная программа)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6F4" w:rsidRPr="006535EB" w:rsidRDefault="008B66F4" w:rsidP="00962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Устойчивое развитие территории Любомировского сельского поселения Таврического муниципального района Омской области на 20</w:t>
            </w:r>
            <w:r w:rsidR="009621A9">
              <w:rPr>
                <w:rFonts w:ascii="Times New Roman" w:hAnsi="Times New Roman"/>
                <w:sz w:val="28"/>
                <w:szCs w:val="28"/>
              </w:rPr>
              <w:t>20 -2026</w:t>
            </w:r>
            <w:r w:rsidRPr="006535E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B66F4" w:rsidRPr="006535EB" w:rsidTr="00F91D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Наименование исполнительно-распорядительного органа Любомировского о сельского поселения Таврического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Администрация Любомировского сельского поселения Таврического муниципального района Омской области</w:t>
            </w:r>
          </w:p>
        </w:tc>
      </w:tr>
      <w:tr w:rsidR="008B66F4" w:rsidRPr="006535EB" w:rsidTr="00F91D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Наименование исполнительно-распорядительного органа Любомировского сельского поселения Таврического муниципального района Омской области, являющегося исполнителем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Администрация Любомировского сельского поселения Таврического муниципального района Омской области</w:t>
            </w:r>
          </w:p>
        </w:tc>
      </w:tr>
      <w:tr w:rsidR="008B66F4" w:rsidRPr="006535EB" w:rsidTr="00F91D07">
        <w:trPr>
          <w:trHeight w:val="35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9621A9" w:rsidP="00F91D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2020-2026</w:t>
            </w:r>
            <w:r w:rsidR="008B66F4" w:rsidRPr="006535E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B66F4" w:rsidRPr="006535EB" w:rsidTr="00F91D07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устойчивого развития территории Любомировского  сельского поселения Таврического района Омской области </w:t>
            </w:r>
          </w:p>
        </w:tc>
      </w:tr>
      <w:tr w:rsidR="008B66F4" w:rsidRPr="006535EB" w:rsidTr="00F91D07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1. Создание благоприятных условий для развития социально-культурной сферы Любомировского сельского поселения;</w:t>
            </w:r>
          </w:p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 xml:space="preserve"> 2. Развитие сферы жилищного строительства, развитие инфраструктуры и коммунального комплекса Любомировского сельского поселения; </w:t>
            </w:r>
          </w:p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3. Обеспечение безопасности населения в Любомировском  сельском поселении;</w:t>
            </w:r>
          </w:p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 xml:space="preserve">4. Развитие деятельности, </w:t>
            </w:r>
            <w:r w:rsidRPr="006535EB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направленной на охрану окружающей среды на территории Любомировского сельского поселения;</w:t>
            </w:r>
          </w:p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 xml:space="preserve">5. Повышение экономического потенциала Любомировского сельского поселения, управления муниципальными  финансами, </w:t>
            </w:r>
            <w:r w:rsidRPr="006535EB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устойчивое и эффективное осуществление своих полномочий Администрацией Любомировского СП в соответствии с </w:t>
            </w:r>
            <w:r w:rsidRPr="006535EB">
              <w:rPr>
                <w:rFonts w:ascii="Times New Roman" w:hAnsi="Times New Roman"/>
                <w:sz w:val="28"/>
                <w:szCs w:val="28"/>
              </w:rPr>
              <w:t>законодательством</w:t>
            </w:r>
          </w:p>
        </w:tc>
      </w:tr>
      <w:tr w:rsidR="008B66F4" w:rsidRPr="006535EB" w:rsidTr="00F91D07">
        <w:trPr>
          <w:trHeight w:val="41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1. «Развитие социально-культурной сферы Любомировского сельского поселения»;</w:t>
            </w:r>
          </w:p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2. «Жилищное строительство, развитие инфраструктуры и коммунального комплекса Любомировского сельского поселения»;</w:t>
            </w:r>
          </w:p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3. «Обеспечение безопасности населения в Любомировском сельском  поселении»;</w:t>
            </w:r>
          </w:p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4. «Охрана окружающей среды на территории Любомировского сельского поселения»;</w:t>
            </w:r>
          </w:p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5. «Развитие экономического потенциала Любомировского сельского поселения».</w:t>
            </w:r>
          </w:p>
        </w:tc>
      </w:tr>
      <w:tr w:rsidR="008B66F4" w:rsidRPr="006535EB" w:rsidTr="00F91D07">
        <w:trPr>
          <w:trHeight w:val="41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 </w:t>
            </w:r>
            <w:r w:rsidR="009D0C20">
              <w:rPr>
                <w:rFonts w:ascii="Times New Roman" w:hAnsi="Times New Roman"/>
                <w:b/>
                <w:sz w:val="28"/>
                <w:szCs w:val="28"/>
              </w:rPr>
              <w:t xml:space="preserve"> 40 310396,76 </w:t>
            </w:r>
            <w:r w:rsidRPr="006535EB">
              <w:rPr>
                <w:rFonts w:ascii="Times New Roman" w:hAnsi="Times New Roman"/>
                <w:sz w:val="28"/>
                <w:szCs w:val="28"/>
              </w:rPr>
              <w:t>рублей в ценах соответствующих лет, в том числе:</w:t>
            </w:r>
          </w:p>
          <w:p w:rsidR="008B66F4" w:rsidRPr="006535EB" w:rsidRDefault="009621A9" w:rsidP="00E5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2020</w:t>
            </w:r>
            <w:r w:rsidR="008B66F4" w:rsidRPr="006535EB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E50BBA">
              <w:rPr>
                <w:rFonts w:ascii="Times New Roman" w:hAnsi="Times New Roman"/>
                <w:sz w:val="28"/>
                <w:szCs w:val="28"/>
              </w:rPr>
              <w:t>6</w:t>
            </w:r>
            <w:r w:rsidR="009D0C20">
              <w:rPr>
                <w:rFonts w:ascii="Times New Roman" w:hAnsi="Times New Roman"/>
                <w:sz w:val="28"/>
                <w:szCs w:val="28"/>
              </w:rPr>
              <w:t>372255,52</w:t>
            </w:r>
            <w:r w:rsidR="00E50BB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E50BBA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="008B66F4" w:rsidRPr="006535E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B66F4" w:rsidRPr="006535EB" w:rsidRDefault="009621A9" w:rsidP="00E5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2021</w:t>
            </w:r>
            <w:r w:rsidR="008B66F4" w:rsidRPr="006535EB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E50BBA">
              <w:rPr>
                <w:rFonts w:ascii="Times New Roman" w:hAnsi="Times New Roman"/>
                <w:sz w:val="28"/>
                <w:szCs w:val="28"/>
              </w:rPr>
              <w:t>5766196,14 руб.</w:t>
            </w:r>
            <w:r w:rsidR="008B66F4" w:rsidRPr="006535E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B66F4" w:rsidRPr="006535EB" w:rsidRDefault="009621A9" w:rsidP="00E5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2022</w:t>
            </w:r>
            <w:r w:rsidR="008B66F4" w:rsidRPr="006535EB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E50BBA">
              <w:rPr>
                <w:rFonts w:ascii="Times New Roman" w:hAnsi="Times New Roman"/>
                <w:sz w:val="28"/>
                <w:szCs w:val="28"/>
              </w:rPr>
              <w:t xml:space="preserve">5634389,02 </w:t>
            </w:r>
            <w:r w:rsidR="008B66F4" w:rsidRPr="006535EB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8B66F4" w:rsidRPr="006535EB" w:rsidRDefault="009621A9" w:rsidP="00E5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2023</w:t>
            </w:r>
            <w:r w:rsidR="008B66F4" w:rsidRPr="006535EB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E50BBA">
              <w:rPr>
                <w:rFonts w:ascii="Times New Roman" w:hAnsi="Times New Roman"/>
                <w:sz w:val="28"/>
                <w:szCs w:val="28"/>
              </w:rPr>
              <w:t xml:space="preserve">5634389,02 </w:t>
            </w:r>
            <w:r w:rsidR="008B66F4" w:rsidRPr="006535EB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8B66F4" w:rsidRPr="006535EB" w:rsidRDefault="009621A9" w:rsidP="00E5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2024 </w:t>
            </w:r>
            <w:r w:rsidR="008B66F4" w:rsidRPr="006535EB">
              <w:rPr>
                <w:rFonts w:ascii="Times New Roman" w:hAnsi="Times New Roman"/>
                <w:sz w:val="28"/>
                <w:szCs w:val="28"/>
              </w:rPr>
              <w:t>году –</w:t>
            </w:r>
            <w:r w:rsidR="00E50BBA">
              <w:rPr>
                <w:rFonts w:ascii="Times New Roman" w:hAnsi="Times New Roman"/>
                <w:sz w:val="28"/>
                <w:szCs w:val="28"/>
              </w:rPr>
              <w:t xml:space="preserve">5634389,02  </w:t>
            </w:r>
            <w:r w:rsidR="008B66F4" w:rsidRPr="006535EB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8B66F4" w:rsidRPr="006535EB" w:rsidRDefault="009621A9" w:rsidP="00E50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2025</w:t>
            </w:r>
            <w:r w:rsidR="008B66F4" w:rsidRPr="006535EB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E50BBA">
              <w:rPr>
                <w:rFonts w:ascii="Times New Roman" w:hAnsi="Times New Roman"/>
                <w:sz w:val="28"/>
                <w:szCs w:val="28"/>
              </w:rPr>
              <w:t>5634389,02</w:t>
            </w:r>
            <w:r w:rsidR="008B66F4" w:rsidRPr="006535E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8B66F4" w:rsidRPr="006535EB" w:rsidRDefault="00116EF8" w:rsidP="00E5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9621A9">
              <w:rPr>
                <w:rFonts w:ascii="Times New Roman" w:hAnsi="Times New Roman"/>
                <w:sz w:val="28"/>
                <w:szCs w:val="28"/>
              </w:rPr>
              <w:t>- в 2026</w:t>
            </w:r>
            <w:r w:rsidR="008B66F4" w:rsidRPr="006535EB">
              <w:rPr>
                <w:rFonts w:ascii="Times New Roman" w:hAnsi="Times New Roman"/>
                <w:sz w:val="28"/>
                <w:szCs w:val="28"/>
              </w:rPr>
              <w:t xml:space="preserve"> году- </w:t>
            </w:r>
            <w:r w:rsidR="00E50BBA">
              <w:rPr>
                <w:rFonts w:ascii="Times New Roman" w:hAnsi="Times New Roman"/>
                <w:sz w:val="28"/>
                <w:szCs w:val="28"/>
              </w:rPr>
              <w:t xml:space="preserve">5634389,02 </w:t>
            </w:r>
            <w:r w:rsidR="008B66F4" w:rsidRPr="006535EB">
              <w:rPr>
                <w:rFonts w:ascii="Times New Roman" w:hAnsi="Times New Roman"/>
                <w:sz w:val="28"/>
                <w:szCs w:val="28"/>
              </w:rPr>
              <w:t>0руб</w:t>
            </w:r>
          </w:p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 xml:space="preserve"> Источниками финансирования подпрограммы являются налоговые и неналоговые доходы, безвозмездные поступления</w:t>
            </w:r>
          </w:p>
        </w:tc>
      </w:tr>
      <w:tr w:rsidR="008B66F4" w:rsidRPr="006535EB" w:rsidTr="00F91D07">
        <w:trPr>
          <w:trHeight w:val="41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 (по годам и по итогам реализации)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6F4" w:rsidRPr="006535EB" w:rsidRDefault="008B66F4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Ожидаемые результаты представлены в приложении №6 к муниципальной программе</w:t>
            </w:r>
          </w:p>
        </w:tc>
      </w:tr>
    </w:tbl>
    <w:p w:rsidR="008B66F4" w:rsidRPr="006535EB" w:rsidRDefault="008B66F4" w:rsidP="008B6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6F4" w:rsidRPr="006535EB" w:rsidRDefault="008B66F4" w:rsidP="008B6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2. Характеристика текущего состояния социально-экономического развития Любомировского сельского поселения Таврического муниципального района Омской области в сфере реализации муниципальной программы</w:t>
      </w:r>
    </w:p>
    <w:p w:rsidR="008B66F4" w:rsidRPr="006535EB" w:rsidRDefault="008B66F4" w:rsidP="008B6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66F4" w:rsidRPr="006535EB" w:rsidRDefault="008B66F4" w:rsidP="008B6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Важнейшей стратегической задачей социально-экономического развития Любомировского сельского поселения Таврического муниципального района Омской области является устойчивое развитие территории Любомировского СП, которая во многом зависит от степени эффективности проводимой политики и определяет качество жизни населения.</w:t>
      </w:r>
    </w:p>
    <w:p w:rsidR="008B66F4" w:rsidRPr="006535EB" w:rsidRDefault="008B66F4" w:rsidP="008B6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 условиях общероссийской тенденции замедления темпов социально-экономического развития, неустойчивости внешней конъюнктуры вопросы создания стимулов для ускорения экономического роста, выработки новых подходов к реализации местной социально-экономической политики приобретают первоочередное значение.</w:t>
      </w:r>
    </w:p>
    <w:p w:rsidR="008B66F4" w:rsidRPr="006535EB" w:rsidRDefault="008B66F4" w:rsidP="008B6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Настоящая муниципальная программа является взаимоувязанным по финансовым ресурсам, исполнителям и срокам осуществления комплексом основных мероприятий, сгруппированных по подпрограммам, направленных на эффективное решение стратегической задачи по устойчивому развитию территории Любомировского сельского поселения Таврического муниципального район</w:t>
      </w:r>
      <w:r w:rsidR="00154EEC">
        <w:rPr>
          <w:rFonts w:ascii="Times New Roman" w:hAnsi="Times New Roman"/>
          <w:sz w:val="28"/>
          <w:szCs w:val="28"/>
        </w:rPr>
        <w:t>а Омской области в период с 2020 по 2026</w:t>
      </w:r>
      <w:r w:rsidRPr="006535EB">
        <w:rPr>
          <w:rFonts w:ascii="Times New Roman" w:hAnsi="Times New Roman"/>
          <w:sz w:val="28"/>
          <w:szCs w:val="28"/>
        </w:rPr>
        <w:t xml:space="preserve"> год.</w:t>
      </w:r>
    </w:p>
    <w:p w:rsidR="008B66F4" w:rsidRPr="006535EB" w:rsidRDefault="008B66F4" w:rsidP="008B66F4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Муниципальная программа разработана на основе анализа текущей социально-экономической ситуации в Любомировском сельском поселении в соответствии со стратегическими целями, задачами и приоритетами, установленными в Программе </w:t>
      </w:r>
      <w:r w:rsidR="00154EEC">
        <w:rPr>
          <w:rFonts w:ascii="Times New Roman" w:hAnsi="Times New Roman"/>
          <w:sz w:val="28"/>
          <w:szCs w:val="28"/>
        </w:rPr>
        <w:t xml:space="preserve">Устойчивого развития территории </w:t>
      </w:r>
      <w:r w:rsidRPr="006535EB">
        <w:rPr>
          <w:rFonts w:ascii="Times New Roman" w:hAnsi="Times New Roman"/>
          <w:sz w:val="28"/>
          <w:szCs w:val="28"/>
        </w:rPr>
        <w:t xml:space="preserve"> Любомировского сельского поселения Таврического муниципальног</w:t>
      </w:r>
      <w:r w:rsidR="00154EEC">
        <w:rPr>
          <w:rFonts w:ascii="Times New Roman" w:hAnsi="Times New Roman"/>
          <w:sz w:val="28"/>
          <w:szCs w:val="28"/>
        </w:rPr>
        <w:t>о района Омской области  на 2020 – 2026</w:t>
      </w:r>
      <w:r w:rsidRPr="006535EB">
        <w:rPr>
          <w:rFonts w:ascii="Times New Roman" w:hAnsi="Times New Roman"/>
          <w:sz w:val="28"/>
          <w:szCs w:val="28"/>
        </w:rPr>
        <w:t xml:space="preserve"> годы.</w:t>
      </w:r>
    </w:p>
    <w:p w:rsidR="008B66F4" w:rsidRPr="006535EB" w:rsidRDefault="008B66F4" w:rsidP="008B66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Текущее состояние социально-экономического развития Любомировского  СП характеризуется следующими показателями. </w:t>
      </w:r>
    </w:p>
    <w:p w:rsidR="008B66F4" w:rsidRPr="006535EB" w:rsidRDefault="008B66F4" w:rsidP="008B6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Объем инвестиций в основной капитал за счет средних предприятий</w:t>
      </w:r>
      <w:r w:rsidR="00154EEC">
        <w:rPr>
          <w:rFonts w:ascii="Times New Roman" w:hAnsi="Times New Roman"/>
          <w:sz w:val="28"/>
          <w:szCs w:val="28"/>
        </w:rPr>
        <w:t xml:space="preserve"> и организаций за 9 месяцев 2019</w:t>
      </w:r>
      <w:r w:rsidRPr="006535EB">
        <w:rPr>
          <w:rFonts w:ascii="Times New Roman" w:hAnsi="Times New Roman"/>
          <w:sz w:val="28"/>
          <w:szCs w:val="28"/>
        </w:rPr>
        <w:t xml:space="preserve"> года  в экономику поселения составил  </w:t>
      </w:r>
      <w:r w:rsidR="00E50BBA">
        <w:rPr>
          <w:rFonts w:ascii="Times New Roman" w:hAnsi="Times New Roman"/>
          <w:sz w:val="28"/>
          <w:szCs w:val="28"/>
        </w:rPr>
        <w:t>8</w:t>
      </w:r>
      <w:r w:rsidRPr="006535EB">
        <w:rPr>
          <w:rFonts w:ascii="Times New Roman" w:hAnsi="Times New Roman"/>
          <w:sz w:val="28"/>
          <w:szCs w:val="28"/>
        </w:rPr>
        <w:t xml:space="preserve"> млн. рублей, по пре</w:t>
      </w:r>
      <w:r w:rsidR="00F6215B">
        <w:rPr>
          <w:rFonts w:ascii="Times New Roman" w:hAnsi="Times New Roman"/>
          <w:sz w:val="28"/>
          <w:szCs w:val="28"/>
        </w:rPr>
        <w:t>дварительным итогам к концу 2019</w:t>
      </w:r>
      <w:r w:rsidRPr="006535EB">
        <w:rPr>
          <w:rFonts w:ascii="Times New Roman" w:hAnsi="Times New Roman"/>
          <w:sz w:val="28"/>
          <w:szCs w:val="28"/>
        </w:rPr>
        <w:t xml:space="preserve"> года составит </w:t>
      </w:r>
      <w:r w:rsidR="00E50BBA">
        <w:rPr>
          <w:rFonts w:ascii="Times New Roman" w:hAnsi="Times New Roman"/>
          <w:sz w:val="28"/>
          <w:szCs w:val="28"/>
        </w:rPr>
        <w:t xml:space="preserve">11 </w:t>
      </w:r>
      <w:r w:rsidRPr="006535EB">
        <w:rPr>
          <w:rFonts w:ascii="Times New Roman" w:hAnsi="Times New Roman"/>
          <w:sz w:val="28"/>
          <w:szCs w:val="28"/>
        </w:rPr>
        <w:t xml:space="preserve"> млн. рублей. Объём произведённой продукции в натуральном выражении в </w:t>
      </w:r>
      <w:r w:rsidR="00E50BBA">
        <w:rPr>
          <w:rFonts w:ascii="Times New Roman" w:hAnsi="Times New Roman"/>
          <w:sz w:val="28"/>
          <w:szCs w:val="28"/>
        </w:rPr>
        <w:t>2019</w:t>
      </w:r>
      <w:r w:rsidRPr="006535EB">
        <w:rPr>
          <w:rFonts w:ascii="Times New Roman" w:hAnsi="Times New Roman"/>
          <w:sz w:val="28"/>
          <w:szCs w:val="28"/>
        </w:rPr>
        <w:t xml:space="preserve"> году составит </w:t>
      </w:r>
      <w:r w:rsidR="00F34773">
        <w:rPr>
          <w:rFonts w:ascii="Times New Roman" w:hAnsi="Times New Roman"/>
          <w:sz w:val="28"/>
          <w:szCs w:val="28"/>
        </w:rPr>
        <w:t xml:space="preserve">220,6 </w:t>
      </w:r>
      <w:r w:rsidRPr="006535EB">
        <w:rPr>
          <w:rFonts w:ascii="Times New Roman" w:hAnsi="Times New Roman"/>
          <w:sz w:val="28"/>
          <w:szCs w:val="28"/>
        </w:rPr>
        <w:t xml:space="preserve"> тонн. 0борот розничной торговли </w:t>
      </w:r>
      <w:r w:rsidR="00E50BBA">
        <w:rPr>
          <w:rFonts w:ascii="Times New Roman" w:hAnsi="Times New Roman"/>
          <w:sz w:val="28"/>
          <w:szCs w:val="28"/>
        </w:rPr>
        <w:t>40,8</w:t>
      </w:r>
      <w:r w:rsidRPr="006535EB">
        <w:rPr>
          <w:rFonts w:ascii="Times New Roman" w:hAnsi="Times New Roman"/>
          <w:sz w:val="28"/>
          <w:szCs w:val="28"/>
        </w:rPr>
        <w:t xml:space="preserve">  млн. рублей</w:t>
      </w:r>
    </w:p>
    <w:p w:rsidR="008B66F4" w:rsidRPr="006535EB" w:rsidRDefault="008B66F4" w:rsidP="00116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 Малый бизнес представлен в различных отраслях экономики поселения – сельском хозяйстве, торговле и др. Количество субъектов малого предпринимательства, осуществляющих свою деятельность на терр</w:t>
      </w:r>
      <w:r w:rsidR="00A237DB">
        <w:rPr>
          <w:rFonts w:ascii="Times New Roman" w:hAnsi="Times New Roman"/>
          <w:sz w:val="28"/>
          <w:szCs w:val="28"/>
        </w:rPr>
        <w:t xml:space="preserve">итории Любомипровского СП в 2019 году, составляет 7 </w:t>
      </w:r>
      <w:r w:rsidRPr="006535EB">
        <w:rPr>
          <w:rFonts w:ascii="Times New Roman" w:hAnsi="Times New Roman"/>
          <w:sz w:val="28"/>
          <w:szCs w:val="28"/>
        </w:rPr>
        <w:t xml:space="preserve"> единиц, </w:t>
      </w:r>
      <w:r w:rsidR="00F6215B">
        <w:rPr>
          <w:rFonts w:ascii="Times New Roman" w:hAnsi="Times New Roman"/>
          <w:sz w:val="28"/>
          <w:szCs w:val="28"/>
        </w:rPr>
        <w:t xml:space="preserve">уменьшение на 3 единицы  по сравнению с  прошлым  годом </w:t>
      </w:r>
      <w:r w:rsidRPr="006535EB">
        <w:rPr>
          <w:rFonts w:ascii="Times New Roman" w:hAnsi="Times New Roman"/>
          <w:sz w:val="28"/>
          <w:szCs w:val="28"/>
        </w:rPr>
        <w:t xml:space="preserve">в 2018 году  количество субъектов малого </w:t>
      </w:r>
      <w:r w:rsidR="00A237DB">
        <w:rPr>
          <w:rFonts w:ascii="Times New Roman" w:hAnsi="Times New Roman"/>
          <w:sz w:val="28"/>
          <w:szCs w:val="28"/>
        </w:rPr>
        <w:t>предпринимательства составило 10</w:t>
      </w:r>
      <w:r w:rsidR="00F6215B">
        <w:rPr>
          <w:rFonts w:ascii="Times New Roman" w:hAnsi="Times New Roman"/>
          <w:sz w:val="28"/>
          <w:szCs w:val="28"/>
        </w:rPr>
        <w:t xml:space="preserve"> единиц</w:t>
      </w:r>
      <w:r w:rsidRPr="006535EB">
        <w:rPr>
          <w:rFonts w:ascii="Times New Roman" w:hAnsi="Times New Roman"/>
          <w:sz w:val="28"/>
          <w:szCs w:val="28"/>
        </w:rPr>
        <w:t xml:space="preserve">. </w:t>
      </w:r>
    </w:p>
    <w:p w:rsidR="008B66F4" w:rsidRPr="006535EB" w:rsidRDefault="008B66F4" w:rsidP="008B66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ab/>
        <w:t xml:space="preserve">Остается недостаточным уровень структурно-технологической модернизации отрасли сельского хозяйства. Сохраняется диспаритет цен на основные потребляемые отраслью ресурсы и производимую продукцию, диспропорции в структуре потребительских цен на  молочную продукцию,    </w:t>
      </w:r>
      <w:r w:rsidRPr="006535EB">
        <w:rPr>
          <w:rFonts w:ascii="Times New Roman" w:hAnsi="Times New Roman"/>
          <w:sz w:val="28"/>
          <w:szCs w:val="28"/>
        </w:rPr>
        <w:lastRenderedPageBreak/>
        <w:t xml:space="preserve">дефицит квалифицированных  кадров, вызванный низким уровнем заработной  платы и качеством жизни в сельской местности.   </w:t>
      </w:r>
    </w:p>
    <w:p w:rsidR="008B66F4" w:rsidRPr="006535EB" w:rsidRDefault="008B66F4" w:rsidP="008B66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ab/>
        <w:t xml:space="preserve">Поголовье </w:t>
      </w:r>
      <w:proofErr w:type="spellStart"/>
      <w:r w:rsidRPr="006535EB">
        <w:rPr>
          <w:rFonts w:ascii="Times New Roman" w:hAnsi="Times New Roman"/>
          <w:sz w:val="28"/>
          <w:szCs w:val="28"/>
        </w:rPr>
        <w:t>крс</w:t>
      </w:r>
      <w:proofErr w:type="spellEnd"/>
      <w:r w:rsidR="00A237DB">
        <w:rPr>
          <w:rFonts w:ascii="Times New Roman" w:hAnsi="Times New Roman"/>
          <w:sz w:val="28"/>
          <w:szCs w:val="28"/>
        </w:rPr>
        <w:t xml:space="preserve"> на 01.10.2019</w:t>
      </w:r>
      <w:r w:rsidRPr="006535EB">
        <w:rPr>
          <w:rFonts w:ascii="Times New Roman" w:hAnsi="Times New Roman"/>
          <w:sz w:val="28"/>
          <w:szCs w:val="28"/>
        </w:rPr>
        <w:t xml:space="preserve">  составляет </w:t>
      </w:r>
      <w:r w:rsidR="00A237DB">
        <w:rPr>
          <w:rFonts w:ascii="Times New Roman" w:hAnsi="Times New Roman"/>
          <w:sz w:val="28"/>
          <w:szCs w:val="28"/>
        </w:rPr>
        <w:t>744</w:t>
      </w:r>
      <w:r w:rsidRPr="006535EB">
        <w:rPr>
          <w:rFonts w:ascii="Times New Roman" w:hAnsi="Times New Roman"/>
          <w:sz w:val="28"/>
          <w:szCs w:val="28"/>
        </w:rPr>
        <w:t xml:space="preserve"> г</w:t>
      </w:r>
      <w:r w:rsidR="00F6215B">
        <w:rPr>
          <w:rFonts w:ascii="Times New Roman" w:hAnsi="Times New Roman"/>
          <w:sz w:val="28"/>
          <w:szCs w:val="28"/>
        </w:rPr>
        <w:t>оловы</w:t>
      </w:r>
      <w:r w:rsidRPr="006535EB">
        <w:rPr>
          <w:rFonts w:ascii="Times New Roman" w:hAnsi="Times New Roman"/>
          <w:sz w:val="28"/>
          <w:szCs w:val="28"/>
        </w:rPr>
        <w:t>, коров –</w:t>
      </w:r>
      <w:r w:rsidR="00A237DB">
        <w:rPr>
          <w:rFonts w:ascii="Times New Roman" w:hAnsi="Times New Roman"/>
          <w:sz w:val="28"/>
          <w:szCs w:val="28"/>
        </w:rPr>
        <w:t xml:space="preserve">380 </w:t>
      </w:r>
      <w:r w:rsidRPr="006535EB">
        <w:rPr>
          <w:rFonts w:ascii="Times New Roman" w:hAnsi="Times New Roman"/>
          <w:sz w:val="28"/>
          <w:szCs w:val="28"/>
        </w:rPr>
        <w:t xml:space="preserve"> голов. В 2018 году поголовье сельскохоз</w:t>
      </w:r>
      <w:r w:rsidR="00A237DB">
        <w:rPr>
          <w:rFonts w:ascii="Times New Roman" w:hAnsi="Times New Roman"/>
          <w:sz w:val="28"/>
          <w:szCs w:val="28"/>
        </w:rPr>
        <w:t xml:space="preserve">яйственных животных   составляло </w:t>
      </w:r>
      <w:r w:rsidRPr="006535EB">
        <w:rPr>
          <w:rFonts w:ascii="Times New Roman" w:hAnsi="Times New Roman"/>
          <w:sz w:val="28"/>
          <w:szCs w:val="28"/>
        </w:rPr>
        <w:t xml:space="preserve"> 766 голов, коров -380 голов, надой на одну фуражную корову – </w:t>
      </w:r>
      <w:r w:rsidR="00A237DB">
        <w:rPr>
          <w:rFonts w:ascii="Times New Roman" w:hAnsi="Times New Roman"/>
          <w:sz w:val="28"/>
          <w:szCs w:val="28"/>
        </w:rPr>
        <w:t>3,210 кг</w:t>
      </w:r>
      <w:r w:rsidRPr="006535EB">
        <w:rPr>
          <w:rFonts w:ascii="Times New Roman" w:hAnsi="Times New Roman"/>
          <w:sz w:val="28"/>
          <w:szCs w:val="28"/>
        </w:rPr>
        <w:t xml:space="preserve">.. Суточный привес составляет </w:t>
      </w:r>
      <w:r w:rsidR="00A237DB">
        <w:rPr>
          <w:rFonts w:ascii="Times New Roman" w:hAnsi="Times New Roman"/>
          <w:sz w:val="28"/>
          <w:szCs w:val="28"/>
        </w:rPr>
        <w:t xml:space="preserve">421 </w:t>
      </w:r>
      <w:r w:rsidRPr="006535EB">
        <w:rPr>
          <w:rFonts w:ascii="Times New Roman" w:hAnsi="Times New Roman"/>
          <w:sz w:val="28"/>
          <w:szCs w:val="28"/>
        </w:rPr>
        <w:t xml:space="preserve"> грамм.</w:t>
      </w:r>
    </w:p>
    <w:p w:rsidR="008B66F4" w:rsidRPr="006535EB" w:rsidRDefault="008B66F4" w:rsidP="008B66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sz w:val="28"/>
          <w:szCs w:val="28"/>
        </w:rPr>
        <w:tab/>
      </w:r>
      <w:r w:rsidRPr="006535EB">
        <w:rPr>
          <w:rFonts w:ascii="Times New Roman" w:hAnsi="Times New Roman"/>
          <w:sz w:val="28"/>
          <w:szCs w:val="28"/>
        </w:rPr>
        <w:t xml:space="preserve">На территории поселения находится следующие предприятия:  ООО »Полтава»  «Эксим-Агро»,  КФХ «Бабенко Л.Ф. », ОУ «Любомировская школа»,ОУ «Веселорощинская школа»,Любомировская  врачебная амбулатория, Любомировский центр культуры,  отделение почта России. </w:t>
      </w:r>
    </w:p>
    <w:p w:rsidR="008B66F4" w:rsidRPr="006535EB" w:rsidRDefault="008B66F4" w:rsidP="008B66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sz w:val="28"/>
          <w:szCs w:val="28"/>
        </w:rPr>
        <w:tab/>
      </w:r>
      <w:r w:rsidRPr="006535EB">
        <w:rPr>
          <w:rFonts w:ascii="Times New Roman" w:hAnsi="Times New Roman"/>
          <w:sz w:val="28"/>
          <w:szCs w:val="28"/>
        </w:rPr>
        <w:t>Численность постоянного населения Любомипровского с</w:t>
      </w:r>
      <w:r w:rsidR="00AD2127">
        <w:rPr>
          <w:rFonts w:ascii="Times New Roman" w:hAnsi="Times New Roman"/>
          <w:sz w:val="28"/>
          <w:szCs w:val="28"/>
        </w:rPr>
        <w:t>ельского поселения на 01.01.2019</w:t>
      </w:r>
      <w:r w:rsidRPr="006535EB">
        <w:rPr>
          <w:rFonts w:ascii="Times New Roman" w:hAnsi="Times New Roman"/>
          <w:sz w:val="28"/>
          <w:szCs w:val="28"/>
        </w:rPr>
        <w:t xml:space="preserve"> г. составляет  2337 человек,  из них трудоспособного населения 1442 человека, занятых в экономике </w:t>
      </w:r>
      <w:r w:rsidR="00AD2127">
        <w:rPr>
          <w:rFonts w:ascii="Times New Roman" w:hAnsi="Times New Roman"/>
          <w:sz w:val="28"/>
          <w:szCs w:val="28"/>
        </w:rPr>
        <w:t xml:space="preserve">1080 </w:t>
      </w:r>
      <w:r w:rsidRPr="006535EB">
        <w:rPr>
          <w:rFonts w:ascii="Times New Roman" w:hAnsi="Times New Roman"/>
          <w:sz w:val="28"/>
          <w:szCs w:val="28"/>
        </w:rPr>
        <w:t xml:space="preserve"> человек.на 01.01.2018г. Численность  населения Любомировского сельского поселения  составляет  2276 из них трудоспособного возраста составляет 1384 человека,  занятых в экономике 1070 чел.</w:t>
      </w:r>
    </w:p>
    <w:p w:rsidR="008B66F4" w:rsidRPr="006535EB" w:rsidRDefault="008B66F4" w:rsidP="008B6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В рамках муниципальной программы предусмотрена реализация  комплекса мер, направленных на совершенствование механизмов управления территорией Любомировского сельского поселения Таврического муниципального района Омской области. </w:t>
      </w:r>
    </w:p>
    <w:p w:rsidR="008B66F4" w:rsidRPr="006535EB" w:rsidRDefault="008B66F4" w:rsidP="008B6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6F4" w:rsidRPr="006535EB" w:rsidRDefault="008B66F4" w:rsidP="008B6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3 Цель и задачи муниципальной программы</w:t>
      </w:r>
    </w:p>
    <w:p w:rsidR="008B66F4" w:rsidRPr="006535EB" w:rsidRDefault="008B66F4" w:rsidP="008B66F4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8B66F4" w:rsidRPr="006535EB" w:rsidRDefault="008B66F4" w:rsidP="008B66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Целью подпрограммы является создание условий для устойчивого развития Любомировского сельского поселения Таврического муниципального района Омской области. Цель программы достигается посредством решения следующих поставленных задач:</w:t>
      </w:r>
    </w:p>
    <w:p w:rsidR="008B66F4" w:rsidRPr="006535EB" w:rsidRDefault="008B66F4" w:rsidP="008B66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1.  Развитие социально-культурной сферы Любомировского сельского поселения;</w:t>
      </w:r>
    </w:p>
    <w:p w:rsidR="008B66F4" w:rsidRPr="006535EB" w:rsidRDefault="008B66F4" w:rsidP="008B66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2. Жилищное строительство, развитие инфраструктуры и коммунального комплекса  Любомировского  сельского поселения;</w:t>
      </w:r>
    </w:p>
    <w:p w:rsidR="008B66F4" w:rsidRPr="006535EB" w:rsidRDefault="008B66F4" w:rsidP="008B66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3. Обеспечение безопасности населения в Любомировском сельском  поселении;</w:t>
      </w:r>
    </w:p>
    <w:p w:rsidR="008B66F4" w:rsidRPr="006535EB" w:rsidRDefault="008B66F4" w:rsidP="008B66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4. Охрана окружающей среды на территории Любомировского сельского поселения;</w:t>
      </w:r>
    </w:p>
    <w:p w:rsidR="008B66F4" w:rsidRPr="006535EB" w:rsidRDefault="008B66F4" w:rsidP="008B66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5. Развитие экономического потенциала   Любомировского  сельского поселения.</w:t>
      </w:r>
    </w:p>
    <w:p w:rsidR="008B66F4" w:rsidRPr="006535EB" w:rsidRDefault="008B66F4" w:rsidP="008B66F4">
      <w:pPr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8B66F4" w:rsidRPr="006535EB" w:rsidRDefault="008B66F4" w:rsidP="008B66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4. Описание ожидаемых результатов реализации муниципальной программы по годам, а также по итогам ее реализации</w:t>
      </w:r>
    </w:p>
    <w:p w:rsidR="008B66F4" w:rsidRPr="006535EB" w:rsidRDefault="008B66F4" w:rsidP="008B66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Ожидаемые результаты реализации муниципальной программы представлены в приложении № 6 к настоящей муниципальной программе.</w:t>
      </w:r>
    </w:p>
    <w:p w:rsidR="008B66F4" w:rsidRPr="006535EB" w:rsidRDefault="008B66F4" w:rsidP="008B66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Описание ожидаемых результатов муниципальной программы с методикой их расчета представлено в Разделе 8 соответствующих подпрограмм муниципальной программы (далее – подпрограмма).</w:t>
      </w:r>
    </w:p>
    <w:p w:rsidR="008B66F4" w:rsidRPr="006535EB" w:rsidRDefault="008B66F4" w:rsidP="008B66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6F4" w:rsidRPr="006535EB" w:rsidRDefault="008B66F4" w:rsidP="008B66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lastRenderedPageBreak/>
        <w:t xml:space="preserve">Раздел 5. Срок реализации муниципальной программы </w:t>
      </w:r>
    </w:p>
    <w:p w:rsidR="008B66F4" w:rsidRPr="006535EB" w:rsidRDefault="008B66F4" w:rsidP="008B6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Общий срок реализации настоящей муниципальной программы составляет 8 лет, рассчитан на пери</w:t>
      </w:r>
      <w:r w:rsidR="00F459A5">
        <w:rPr>
          <w:rFonts w:ascii="Times New Roman" w:hAnsi="Times New Roman"/>
          <w:sz w:val="28"/>
          <w:szCs w:val="28"/>
        </w:rPr>
        <w:t>од 2020 – 2026</w:t>
      </w:r>
      <w:r w:rsidRPr="006535EB">
        <w:rPr>
          <w:rFonts w:ascii="Times New Roman" w:hAnsi="Times New Roman"/>
          <w:sz w:val="28"/>
          <w:szCs w:val="28"/>
        </w:rPr>
        <w:t xml:space="preserve"> годов (в один этап).</w:t>
      </w:r>
    </w:p>
    <w:p w:rsidR="008B66F4" w:rsidRPr="006535EB" w:rsidRDefault="008B66F4" w:rsidP="008B66F4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8B66F4" w:rsidRPr="006535EB" w:rsidRDefault="008B66F4" w:rsidP="008B6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6. 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</w:t>
      </w:r>
    </w:p>
    <w:p w:rsidR="008B66F4" w:rsidRPr="006535EB" w:rsidRDefault="008B66F4" w:rsidP="008B6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6F4" w:rsidRPr="006535EB" w:rsidRDefault="008B66F4" w:rsidP="008B6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Общий объем финансирования муниципальной программы составляет                           </w:t>
      </w:r>
      <w:r w:rsidR="00F459A5">
        <w:rPr>
          <w:rFonts w:ascii="Times New Roman" w:hAnsi="Times New Roman"/>
          <w:b/>
          <w:sz w:val="28"/>
          <w:szCs w:val="28"/>
        </w:rPr>
        <w:t>40 </w:t>
      </w:r>
      <w:r w:rsidR="009D0C20">
        <w:rPr>
          <w:rFonts w:ascii="Times New Roman" w:hAnsi="Times New Roman"/>
          <w:b/>
          <w:sz w:val="28"/>
          <w:szCs w:val="28"/>
        </w:rPr>
        <w:t xml:space="preserve">310396,76 </w:t>
      </w:r>
      <w:r w:rsidRPr="006535EB">
        <w:rPr>
          <w:rFonts w:ascii="Times New Roman" w:hAnsi="Times New Roman"/>
          <w:sz w:val="28"/>
          <w:szCs w:val="28"/>
        </w:rPr>
        <w:t>рублей  в ценах соответствующих лет, в том числе:</w:t>
      </w:r>
    </w:p>
    <w:p w:rsidR="008B66F4" w:rsidRPr="006535EB" w:rsidRDefault="008B66F4" w:rsidP="008B6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9A5" w:rsidRPr="006535EB" w:rsidRDefault="00F459A5" w:rsidP="00F459A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2020</w:t>
      </w:r>
      <w:r w:rsidRPr="006535EB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6</w:t>
      </w:r>
      <w:r w:rsidR="009D0C20">
        <w:rPr>
          <w:rFonts w:ascii="Times New Roman" w:hAnsi="Times New Roman"/>
          <w:sz w:val="28"/>
          <w:szCs w:val="28"/>
        </w:rPr>
        <w:t>372255,52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 w:rsidRPr="006535EB">
        <w:rPr>
          <w:rFonts w:ascii="Times New Roman" w:hAnsi="Times New Roman"/>
          <w:sz w:val="28"/>
          <w:szCs w:val="28"/>
        </w:rPr>
        <w:t>;</w:t>
      </w:r>
    </w:p>
    <w:p w:rsidR="00F459A5" w:rsidRPr="006535EB" w:rsidRDefault="00F459A5" w:rsidP="00F459A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2021</w:t>
      </w:r>
      <w:r w:rsidRPr="006535EB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5766196,14 руб.</w:t>
      </w:r>
      <w:r w:rsidRPr="006535EB">
        <w:rPr>
          <w:rFonts w:ascii="Times New Roman" w:hAnsi="Times New Roman"/>
          <w:sz w:val="28"/>
          <w:szCs w:val="28"/>
        </w:rPr>
        <w:t>;</w:t>
      </w:r>
    </w:p>
    <w:p w:rsidR="00F459A5" w:rsidRPr="006535EB" w:rsidRDefault="00F459A5" w:rsidP="00F459A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2022</w:t>
      </w:r>
      <w:r w:rsidRPr="006535EB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5634389,02 </w:t>
      </w:r>
      <w:r w:rsidRPr="006535EB">
        <w:rPr>
          <w:rFonts w:ascii="Times New Roman" w:hAnsi="Times New Roman"/>
          <w:sz w:val="28"/>
          <w:szCs w:val="28"/>
        </w:rPr>
        <w:t xml:space="preserve"> руб.</w:t>
      </w:r>
    </w:p>
    <w:p w:rsidR="00F459A5" w:rsidRPr="006535EB" w:rsidRDefault="00F459A5" w:rsidP="00F459A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2023</w:t>
      </w:r>
      <w:r w:rsidRPr="006535EB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 xml:space="preserve">5634389,02 </w:t>
      </w:r>
      <w:r w:rsidRPr="006535EB">
        <w:rPr>
          <w:rFonts w:ascii="Times New Roman" w:hAnsi="Times New Roman"/>
          <w:sz w:val="28"/>
          <w:szCs w:val="28"/>
        </w:rPr>
        <w:t xml:space="preserve"> руб.</w:t>
      </w:r>
    </w:p>
    <w:p w:rsidR="00F459A5" w:rsidRPr="006535EB" w:rsidRDefault="00F459A5" w:rsidP="00F459A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2024 </w:t>
      </w:r>
      <w:r w:rsidRPr="006535EB">
        <w:rPr>
          <w:rFonts w:ascii="Times New Roman" w:hAnsi="Times New Roman"/>
          <w:sz w:val="28"/>
          <w:szCs w:val="28"/>
        </w:rPr>
        <w:t>году –</w:t>
      </w:r>
      <w:r>
        <w:rPr>
          <w:rFonts w:ascii="Times New Roman" w:hAnsi="Times New Roman"/>
          <w:sz w:val="28"/>
          <w:szCs w:val="28"/>
        </w:rPr>
        <w:t xml:space="preserve">5634389,02  </w:t>
      </w:r>
      <w:r w:rsidRPr="006535EB">
        <w:rPr>
          <w:rFonts w:ascii="Times New Roman" w:hAnsi="Times New Roman"/>
          <w:sz w:val="28"/>
          <w:szCs w:val="28"/>
        </w:rPr>
        <w:t xml:space="preserve"> руб.</w:t>
      </w:r>
    </w:p>
    <w:p w:rsidR="00F459A5" w:rsidRPr="006535EB" w:rsidRDefault="00F459A5" w:rsidP="00F459A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2025</w:t>
      </w:r>
      <w:r w:rsidRPr="006535EB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>5634389,02</w:t>
      </w:r>
      <w:r w:rsidRPr="006535EB">
        <w:rPr>
          <w:rFonts w:ascii="Times New Roman" w:hAnsi="Times New Roman"/>
          <w:sz w:val="28"/>
          <w:szCs w:val="28"/>
        </w:rPr>
        <w:t>руб.</w:t>
      </w:r>
    </w:p>
    <w:p w:rsidR="00F459A5" w:rsidRDefault="00F459A5" w:rsidP="00F45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2026</w:t>
      </w:r>
      <w:r w:rsidRPr="006535EB">
        <w:rPr>
          <w:rFonts w:ascii="Times New Roman" w:hAnsi="Times New Roman"/>
          <w:sz w:val="28"/>
          <w:szCs w:val="28"/>
        </w:rPr>
        <w:t xml:space="preserve"> году- </w:t>
      </w:r>
      <w:r>
        <w:rPr>
          <w:rFonts w:ascii="Times New Roman" w:hAnsi="Times New Roman"/>
          <w:sz w:val="28"/>
          <w:szCs w:val="28"/>
        </w:rPr>
        <w:t xml:space="preserve">5634389,02 </w:t>
      </w:r>
      <w:r w:rsidRPr="006535EB">
        <w:rPr>
          <w:rFonts w:ascii="Times New Roman" w:hAnsi="Times New Roman"/>
          <w:sz w:val="28"/>
          <w:szCs w:val="28"/>
        </w:rPr>
        <w:t>0руб</w:t>
      </w:r>
    </w:p>
    <w:p w:rsidR="008B66F4" w:rsidRPr="006535EB" w:rsidRDefault="008B66F4" w:rsidP="00F45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доходы, поступления нецелевого и целевого характера из районного, областного бюджетов.</w:t>
      </w:r>
    </w:p>
    <w:p w:rsidR="008B66F4" w:rsidRPr="006535EB" w:rsidRDefault="008B66F4" w:rsidP="008B6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66F4" w:rsidRPr="006535EB" w:rsidRDefault="008B66F4" w:rsidP="008B66F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 xml:space="preserve">Раздел 7. Описание системы управления реализацией </w:t>
      </w: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6F4" w:rsidRPr="006535EB" w:rsidRDefault="008B66F4" w:rsidP="008B6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За реализацию подпрограмм, основных мероприятий, мероприятий, а также за достижение ожидаемых результатов и целевых индикаторов несут ответственность соответствующие исполнители подпрограмм, основных мероприятий, мероприятий. Управление и контроль заходом реализации муниципальной программы в целом осуществляет Глава Администрации Любомировского СП. Распределение участников муниципальной программы, ответственных за реализацию подпрограмм, основных мероприятий, ведомственных целевых программ, мероприятий муниципальной программы представлено в приложении № 7 к настоящей муниципальной программе.</w:t>
      </w:r>
    </w:p>
    <w:p w:rsidR="008B66F4" w:rsidRPr="006535EB" w:rsidRDefault="008B66F4" w:rsidP="008B6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Организацию проведения работы по формированию отчетности о ходе реализации муниципальной программы и оценки ее эффективности осуществляет координатор муниципальной программы во взаимодействии с соисполнителем муниципальной программы, исполнителем основных мероприятий.</w:t>
      </w:r>
    </w:p>
    <w:p w:rsidR="008B66F4" w:rsidRPr="006535EB" w:rsidRDefault="008B66F4" w:rsidP="008B6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 целях организации работы по качественному и своевременному исполнению муниципальной программы координатор муниципальной программы может осуществлять ее мониторинг в форме ежеквартального (ежемесячного) запроса информации о ходе реализации программы от всех участников муниципальной программы.</w:t>
      </w:r>
    </w:p>
    <w:p w:rsidR="008B66F4" w:rsidRPr="006535EB" w:rsidRDefault="008B66F4" w:rsidP="008B6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По итогам отчетного года координатор муниципальной программы на основании данных, полученных от соисполнителей муниципальной программы, формирует отчет о реализации муниципальной программы за </w:t>
      </w:r>
      <w:r w:rsidRPr="006535EB">
        <w:rPr>
          <w:rFonts w:ascii="Times New Roman" w:hAnsi="Times New Roman"/>
          <w:sz w:val="28"/>
          <w:szCs w:val="28"/>
        </w:rPr>
        <w:lastRenderedPageBreak/>
        <w:t xml:space="preserve">отчетный финансовый год и в целом за истекший период ее реализации (далее – отчет) в соответствии с приложением № 6 к Порядку </w:t>
      </w:r>
      <w:r w:rsidRPr="006535EB">
        <w:rPr>
          <w:rFonts w:ascii="Times New Roman" w:eastAsia="Calibri" w:hAnsi="Times New Roman"/>
          <w:sz w:val="28"/>
          <w:szCs w:val="28"/>
        </w:rPr>
        <w:t xml:space="preserve">принятия решений о разработке муниципальных программ Любомировского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Любомировского сельского поселения Таврического муниципального района Омской области от 20 июня  2013 года № 47 </w:t>
      </w:r>
      <w:r w:rsidRPr="006535EB">
        <w:rPr>
          <w:rFonts w:ascii="Times New Roman" w:hAnsi="Times New Roman"/>
          <w:sz w:val="28"/>
          <w:szCs w:val="28"/>
        </w:rPr>
        <w:t>(далее – Порядок), и на основании отчета проводит оценку эффективности реализации муниципальной программы в соответствии с приложением № 7 к Порядку.</w:t>
      </w:r>
    </w:p>
    <w:p w:rsidR="008B66F4" w:rsidRPr="006535EB" w:rsidRDefault="008B66F4" w:rsidP="008B6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8. Подпрограммы</w:t>
      </w:r>
    </w:p>
    <w:p w:rsidR="008B66F4" w:rsidRPr="006535EB" w:rsidRDefault="008B66F4" w:rsidP="008B6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6F4" w:rsidRPr="006535EB" w:rsidRDefault="008B66F4" w:rsidP="008B6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В целях решения задач муниципальной программы в ее составе формируются и реализуются подпрограммы. Каждой задаче муниципальной программы соответствует отдельная подпрограмма:</w:t>
      </w: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1. Задаче 1 муниципальной программы соответствует подпрограмма "Развитие социально-культурной сферы Любомировского сельского поселения» согласно приложению № 1 к настоящей муниципальной программе.</w:t>
      </w:r>
    </w:p>
    <w:p w:rsidR="008B66F4" w:rsidRPr="006535EB" w:rsidRDefault="008B66F4" w:rsidP="008B66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2. Задаче 2 муниципальной программы соответствует подпрограмма «Жилищное строительство, развитие инфраструктуры и коммунального комплекса Любомировского сельского поселения», содержание которой представлено согласно приложению № 2 к настоящей муниципальной программе.</w:t>
      </w: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3. Задаче 3 муниципальной программы соответствует подпрограмма «Обеспечение безопасности населения в Любомировском сельском поселении», содержание которой представлено согласно приложению № 3 к настоящей муниципальной программе.</w:t>
      </w: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4. Задаче 4 муниципальной программы соответствует подпрограмма «Охрана окружающей среды на территории Любомировского сельского поселения»</w:t>
      </w:r>
      <w:r w:rsidRPr="006535EB">
        <w:rPr>
          <w:rFonts w:ascii="Times New Roman" w:hAnsi="Times New Roman" w:cs="Courier New"/>
          <w:bCs/>
          <w:sz w:val="28"/>
          <w:szCs w:val="28"/>
        </w:rPr>
        <w:t xml:space="preserve">, </w:t>
      </w:r>
      <w:r w:rsidRPr="006535EB">
        <w:rPr>
          <w:rFonts w:ascii="Times New Roman" w:hAnsi="Times New Roman"/>
          <w:sz w:val="28"/>
          <w:szCs w:val="28"/>
        </w:rPr>
        <w:t>содержание которой представлено согласно приложению № 4 к настоящей муниципальной программе.</w:t>
      </w:r>
    </w:p>
    <w:p w:rsidR="008B66F4" w:rsidRPr="006535EB" w:rsidRDefault="008B66F4" w:rsidP="008B6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5. Задаче 5 муниципальной программы соответствует подпрограмма «Развитие экономического потенциала Любомировского сельского поселения», содержание которой представлено согласно приложению № 5 к настоящей муниципальной программе.</w:t>
      </w:r>
      <w:bookmarkStart w:id="0" w:name="_GoBack"/>
      <w:bookmarkEnd w:id="0"/>
    </w:p>
    <w:sectPr w:rsidR="008B66F4" w:rsidRPr="006535EB" w:rsidSect="00116E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66F4"/>
    <w:rsid w:val="00116EF8"/>
    <w:rsid w:val="00154EEC"/>
    <w:rsid w:val="006A5823"/>
    <w:rsid w:val="007F5E3B"/>
    <w:rsid w:val="008B66F4"/>
    <w:rsid w:val="009621A9"/>
    <w:rsid w:val="009A70D0"/>
    <w:rsid w:val="009D0C20"/>
    <w:rsid w:val="00A237DB"/>
    <w:rsid w:val="00AD2127"/>
    <w:rsid w:val="00E30671"/>
    <w:rsid w:val="00E50BBA"/>
    <w:rsid w:val="00F34773"/>
    <w:rsid w:val="00F459A5"/>
    <w:rsid w:val="00F6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11</cp:revision>
  <cp:lastPrinted>2020-03-04T10:31:00Z</cp:lastPrinted>
  <dcterms:created xsi:type="dcterms:W3CDTF">2019-10-10T05:20:00Z</dcterms:created>
  <dcterms:modified xsi:type="dcterms:W3CDTF">2020-03-04T10:31:00Z</dcterms:modified>
</cp:coreProperties>
</file>